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D578A">
      <w:pPr>
        <w:spacing w:before="188" w:line="202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9"/>
          <w:sz w:val="28"/>
          <w:szCs w:val="28"/>
        </w:rPr>
        <w:t>附件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9"/>
          <w:sz w:val="28"/>
          <w:szCs w:val="28"/>
        </w:rPr>
        <w:t>1</w:t>
      </w:r>
    </w:p>
    <w:p w14:paraId="06ECE159">
      <w:pPr>
        <w:spacing w:before="200" w:line="204" w:lineRule="auto"/>
        <w:ind w:left="187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9"/>
          <w:sz w:val="31"/>
          <w:szCs w:val="31"/>
        </w:rPr>
        <w:t>第四届全国高校思政课教学展示活动赋分系数表</w:t>
      </w:r>
    </w:p>
    <w:p w14:paraId="052866F9">
      <w:pPr>
        <w:spacing w:line="218" w:lineRule="exact"/>
      </w:pPr>
    </w:p>
    <w:tbl>
      <w:tblPr>
        <w:tblStyle w:val="5"/>
        <w:tblW w:w="981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2"/>
        <w:gridCol w:w="4735"/>
        <w:gridCol w:w="2016"/>
        <w:gridCol w:w="1679"/>
      </w:tblGrid>
      <w:tr w14:paraId="3A960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0056EBD2">
            <w:pPr>
              <w:spacing w:before="209" w:line="231" w:lineRule="auto"/>
              <w:ind w:left="50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课程</w:t>
            </w:r>
          </w:p>
        </w:tc>
        <w:tc>
          <w:tcPr>
            <w:tcW w:w="4735" w:type="dxa"/>
            <w:vMerge w:val="restart"/>
            <w:tcBorders>
              <w:bottom w:val="nil"/>
            </w:tcBorders>
            <w:vAlign w:val="top"/>
          </w:tcPr>
          <w:p w14:paraId="777BC605">
            <w:pPr>
              <w:spacing w:before="209" w:line="231" w:lineRule="auto"/>
              <w:ind w:left="198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教学专题</w:t>
            </w:r>
          </w:p>
        </w:tc>
        <w:tc>
          <w:tcPr>
            <w:tcW w:w="3695" w:type="dxa"/>
            <w:gridSpan w:val="2"/>
            <w:vAlign w:val="top"/>
          </w:tcPr>
          <w:p w14:paraId="2B9BA12B">
            <w:pPr>
              <w:spacing w:before="93" w:line="233" w:lineRule="auto"/>
              <w:ind w:left="146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赋分系数</w:t>
            </w:r>
          </w:p>
        </w:tc>
      </w:tr>
      <w:tr w14:paraId="0549E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20EC3026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Merge w:val="continue"/>
            <w:tcBorders>
              <w:top w:val="nil"/>
            </w:tcBorders>
            <w:vAlign w:val="top"/>
          </w:tcPr>
          <w:p w14:paraId="4E5FCCE7">
            <w:pPr>
              <w:rPr>
                <w:rFonts w:ascii="Arial"/>
                <w:sz w:val="21"/>
              </w:rPr>
            </w:pPr>
          </w:p>
        </w:tc>
        <w:tc>
          <w:tcPr>
            <w:tcW w:w="2016" w:type="dxa"/>
            <w:vAlign w:val="top"/>
          </w:tcPr>
          <w:p w14:paraId="60BCAD34">
            <w:pPr>
              <w:spacing w:before="76" w:line="231" w:lineRule="auto"/>
              <w:ind w:left="19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本科/研究生思政课</w:t>
            </w:r>
          </w:p>
        </w:tc>
        <w:tc>
          <w:tcPr>
            <w:tcW w:w="1679" w:type="dxa"/>
            <w:vAlign w:val="top"/>
          </w:tcPr>
          <w:p w14:paraId="68602C7B">
            <w:pPr>
              <w:spacing w:before="76" w:line="231" w:lineRule="auto"/>
              <w:ind w:left="18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5"/>
                <w:sz w:val="18"/>
                <w:szCs w:val="18"/>
                <w:shd w:val="clear" w:fill="FFFF00"/>
              </w:rPr>
              <w:t>高职专科思政课</w:t>
            </w:r>
          </w:p>
        </w:tc>
      </w:tr>
      <w:tr w14:paraId="0566D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71D8BC79">
            <w:pPr>
              <w:spacing w:line="254" w:lineRule="auto"/>
              <w:rPr>
                <w:rFonts w:ascii="Arial"/>
                <w:sz w:val="21"/>
              </w:rPr>
            </w:pPr>
          </w:p>
          <w:p w14:paraId="68CAD75D">
            <w:pPr>
              <w:spacing w:line="254" w:lineRule="auto"/>
              <w:rPr>
                <w:rFonts w:ascii="Arial"/>
                <w:sz w:val="21"/>
              </w:rPr>
            </w:pPr>
          </w:p>
          <w:p w14:paraId="210E3868">
            <w:pPr>
              <w:spacing w:line="254" w:lineRule="auto"/>
              <w:rPr>
                <w:rFonts w:ascii="Arial"/>
                <w:sz w:val="21"/>
              </w:rPr>
            </w:pPr>
          </w:p>
          <w:p w14:paraId="1513FC51">
            <w:pPr>
              <w:spacing w:line="254" w:lineRule="auto"/>
              <w:rPr>
                <w:rFonts w:ascii="Arial"/>
                <w:sz w:val="21"/>
              </w:rPr>
            </w:pPr>
          </w:p>
          <w:p w14:paraId="32C4E67E">
            <w:pPr>
              <w:spacing w:line="254" w:lineRule="auto"/>
              <w:rPr>
                <w:rFonts w:ascii="Arial"/>
                <w:sz w:val="21"/>
              </w:rPr>
            </w:pPr>
          </w:p>
          <w:p w14:paraId="50FC2122">
            <w:pPr>
              <w:spacing w:line="254" w:lineRule="auto"/>
              <w:rPr>
                <w:rFonts w:ascii="Arial"/>
                <w:sz w:val="21"/>
              </w:rPr>
            </w:pPr>
          </w:p>
          <w:p w14:paraId="72D23435">
            <w:pPr>
              <w:spacing w:line="254" w:lineRule="auto"/>
              <w:rPr>
                <w:rFonts w:ascii="Arial"/>
                <w:sz w:val="21"/>
              </w:rPr>
            </w:pPr>
          </w:p>
          <w:p w14:paraId="4551CC10">
            <w:pPr>
              <w:spacing w:line="255" w:lineRule="auto"/>
              <w:rPr>
                <w:rFonts w:ascii="Arial"/>
                <w:sz w:val="21"/>
              </w:rPr>
            </w:pPr>
          </w:p>
          <w:p w14:paraId="4340CAE5">
            <w:pPr>
              <w:spacing w:line="255" w:lineRule="auto"/>
              <w:rPr>
                <w:rFonts w:ascii="Arial"/>
                <w:sz w:val="21"/>
              </w:rPr>
            </w:pPr>
          </w:p>
          <w:p w14:paraId="5C9DAEF9">
            <w:pPr>
              <w:spacing w:before="59" w:line="231" w:lineRule="auto"/>
              <w:ind w:left="15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8"/>
                <w:sz w:val="18"/>
                <w:szCs w:val="18"/>
              </w:rPr>
              <w:t>习近平新时代</w:t>
            </w:r>
          </w:p>
          <w:p w14:paraId="2702FE8C">
            <w:pPr>
              <w:spacing w:before="93" w:line="232" w:lineRule="auto"/>
              <w:ind w:left="14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9"/>
                <w:sz w:val="18"/>
                <w:szCs w:val="18"/>
              </w:rPr>
              <w:t>中国特色社会</w:t>
            </w:r>
          </w:p>
          <w:p w14:paraId="17FF394A">
            <w:pPr>
              <w:spacing w:before="88" w:line="231" w:lineRule="auto"/>
              <w:ind w:left="12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主义思想概论</w:t>
            </w:r>
          </w:p>
        </w:tc>
        <w:tc>
          <w:tcPr>
            <w:tcW w:w="4735" w:type="dxa"/>
            <w:vAlign w:val="top"/>
          </w:tcPr>
          <w:p w14:paraId="18EBE6A6">
            <w:pPr>
              <w:spacing w:before="79" w:line="234" w:lineRule="auto"/>
              <w:ind w:left="5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导论</w:t>
            </w:r>
          </w:p>
        </w:tc>
        <w:tc>
          <w:tcPr>
            <w:tcW w:w="2016" w:type="dxa"/>
            <w:vAlign w:val="top"/>
          </w:tcPr>
          <w:p w14:paraId="2A22686C">
            <w:pPr>
              <w:pStyle w:val="6"/>
              <w:spacing w:before="131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6A73D706">
            <w:pPr>
              <w:pStyle w:val="6"/>
              <w:spacing w:before="131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26A64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2DEC3074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4F9FE96">
            <w:pPr>
              <w:spacing w:before="77" w:line="233" w:lineRule="auto"/>
              <w:ind w:left="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20"/>
                <w:sz w:val="18"/>
                <w:szCs w:val="18"/>
              </w:rPr>
              <w:t>新时代坚持和发展中国特色社会主义</w:t>
            </w:r>
          </w:p>
        </w:tc>
        <w:tc>
          <w:tcPr>
            <w:tcW w:w="2016" w:type="dxa"/>
            <w:vAlign w:val="top"/>
          </w:tcPr>
          <w:p w14:paraId="46B18690">
            <w:pPr>
              <w:pStyle w:val="6"/>
              <w:spacing w:before="129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2D02A02D">
            <w:pPr>
              <w:pStyle w:val="6"/>
              <w:spacing w:before="129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4285D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5D93D91C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0B9FD3D9">
            <w:pPr>
              <w:spacing w:before="79" w:line="231" w:lineRule="auto"/>
              <w:ind w:left="8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以中国式现代化全面推进中华民族伟大复兴</w:t>
            </w:r>
          </w:p>
        </w:tc>
        <w:tc>
          <w:tcPr>
            <w:tcW w:w="2016" w:type="dxa"/>
            <w:vAlign w:val="top"/>
          </w:tcPr>
          <w:p w14:paraId="58AC4A72">
            <w:pPr>
              <w:pStyle w:val="6"/>
              <w:spacing w:before="131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1DFA4257">
            <w:pPr>
              <w:pStyle w:val="6"/>
              <w:spacing w:before="131" w:line="196" w:lineRule="auto"/>
              <w:ind w:left="840"/>
            </w:pPr>
            <w:r>
              <w:t>1</w:t>
            </w:r>
          </w:p>
        </w:tc>
      </w:tr>
      <w:tr w14:paraId="4FFA1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1B2209F7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769AAE6F">
            <w:pPr>
              <w:spacing w:before="79" w:line="233" w:lineRule="auto"/>
              <w:ind w:left="4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4"/>
                <w:sz w:val="18"/>
                <w:szCs w:val="18"/>
              </w:rPr>
              <w:t>坚持党的全面领导</w:t>
            </w:r>
          </w:p>
        </w:tc>
        <w:tc>
          <w:tcPr>
            <w:tcW w:w="2016" w:type="dxa"/>
            <w:vAlign w:val="top"/>
          </w:tcPr>
          <w:p w14:paraId="3F3C8B6B">
            <w:pPr>
              <w:pStyle w:val="6"/>
              <w:spacing w:before="132" w:line="196" w:lineRule="auto"/>
              <w:ind w:left="888"/>
            </w:pPr>
            <w:r>
              <w:rPr>
                <w:spacing w:val="-3"/>
              </w:rPr>
              <w:t>1.05</w:t>
            </w:r>
          </w:p>
        </w:tc>
        <w:tc>
          <w:tcPr>
            <w:tcW w:w="1679" w:type="dxa"/>
            <w:vAlign w:val="top"/>
          </w:tcPr>
          <w:p w14:paraId="490E87C5">
            <w:pPr>
              <w:pStyle w:val="6"/>
              <w:spacing w:before="132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1192E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68A7AD5F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C3D7125">
            <w:pPr>
              <w:spacing w:before="80" w:line="233" w:lineRule="auto"/>
              <w:ind w:left="4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4"/>
                <w:sz w:val="18"/>
                <w:szCs w:val="18"/>
              </w:rPr>
              <w:t>坚持以人民为中心</w:t>
            </w:r>
          </w:p>
        </w:tc>
        <w:tc>
          <w:tcPr>
            <w:tcW w:w="2016" w:type="dxa"/>
            <w:vAlign w:val="top"/>
          </w:tcPr>
          <w:p w14:paraId="3117F146">
            <w:pPr>
              <w:pStyle w:val="6"/>
              <w:spacing w:before="132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4E692910">
            <w:pPr>
              <w:pStyle w:val="6"/>
              <w:spacing w:before="132" w:line="196" w:lineRule="auto"/>
              <w:ind w:left="840"/>
            </w:pPr>
            <w:r>
              <w:t>1</w:t>
            </w:r>
          </w:p>
        </w:tc>
      </w:tr>
      <w:tr w14:paraId="124FF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0BEC3E97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6BA6A425">
            <w:pPr>
              <w:spacing w:before="81" w:line="233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6"/>
                <w:sz w:val="18"/>
                <w:szCs w:val="18"/>
              </w:rPr>
              <w:t>全面深化改革开放</w:t>
            </w:r>
          </w:p>
        </w:tc>
        <w:tc>
          <w:tcPr>
            <w:tcW w:w="2016" w:type="dxa"/>
            <w:vAlign w:val="top"/>
          </w:tcPr>
          <w:p w14:paraId="265EC2ED">
            <w:pPr>
              <w:pStyle w:val="6"/>
              <w:spacing w:before="131" w:line="196" w:lineRule="auto"/>
              <w:ind w:left="840"/>
            </w:pPr>
            <w:r>
              <w:rPr>
                <w:spacing w:val="-2"/>
              </w:rPr>
              <w:t>1.025</w:t>
            </w:r>
          </w:p>
        </w:tc>
        <w:tc>
          <w:tcPr>
            <w:tcW w:w="1679" w:type="dxa"/>
            <w:vAlign w:val="top"/>
          </w:tcPr>
          <w:p w14:paraId="73E3C381">
            <w:pPr>
              <w:pStyle w:val="6"/>
              <w:spacing w:before="131" w:line="196" w:lineRule="auto"/>
              <w:ind w:left="668"/>
            </w:pPr>
            <w:r>
              <w:rPr>
                <w:spacing w:val="-2"/>
              </w:rPr>
              <w:t>1.025</w:t>
            </w:r>
          </w:p>
        </w:tc>
      </w:tr>
      <w:tr w14:paraId="111C8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4195C27E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55AF0AB8">
            <w:pPr>
              <w:spacing w:before="80" w:line="233" w:lineRule="auto"/>
              <w:ind w:left="3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6"/>
                <w:sz w:val="18"/>
                <w:szCs w:val="18"/>
              </w:rPr>
              <w:t>推动高质量发展</w:t>
            </w:r>
          </w:p>
        </w:tc>
        <w:tc>
          <w:tcPr>
            <w:tcW w:w="2016" w:type="dxa"/>
            <w:vAlign w:val="top"/>
          </w:tcPr>
          <w:p w14:paraId="6B2828FA">
            <w:pPr>
              <w:pStyle w:val="6"/>
              <w:spacing w:before="133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5FE7E192">
            <w:pPr>
              <w:pStyle w:val="6"/>
              <w:spacing w:before="133" w:line="196" w:lineRule="auto"/>
              <w:ind w:left="668"/>
            </w:pPr>
            <w:r>
              <w:rPr>
                <w:spacing w:val="-2"/>
              </w:rPr>
              <w:t>1.025</w:t>
            </w:r>
          </w:p>
        </w:tc>
      </w:tr>
      <w:tr w14:paraId="33D9D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3139982E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34B2E10B">
            <w:pPr>
              <w:spacing w:before="81" w:line="233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社会主义现代化建设的教育</w:t>
            </w:r>
            <w:r>
              <w:rPr>
                <w:rFonts w:ascii="仿宋" w:hAnsi="仿宋" w:eastAsia="仿宋" w:cs="仿宋"/>
                <w:spacing w:val="-51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、科技</w:t>
            </w:r>
            <w:r>
              <w:rPr>
                <w:rFonts w:ascii="仿宋" w:hAnsi="仿宋" w:eastAsia="仿宋" w:cs="仿宋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、</w:t>
            </w:r>
            <w:r>
              <w:rPr>
                <w:rFonts w:ascii="仿宋" w:hAnsi="仿宋" w:eastAsia="仿宋" w:cs="仿宋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人才战略</w:t>
            </w:r>
          </w:p>
        </w:tc>
        <w:tc>
          <w:tcPr>
            <w:tcW w:w="2016" w:type="dxa"/>
            <w:vAlign w:val="top"/>
          </w:tcPr>
          <w:p w14:paraId="7E4CAC7C">
            <w:pPr>
              <w:pStyle w:val="6"/>
              <w:spacing w:before="133" w:line="196" w:lineRule="auto"/>
              <w:ind w:left="840"/>
            </w:pPr>
            <w:r>
              <w:rPr>
                <w:spacing w:val="-2"/>
              </w:rPr>
              <w:t>1.025</w:t>
            </w:r>
          </w:p>
        </w:tc>
        <w:tc>
          <w:tcPr>
            <w:tcW w:w="1679" w:type="dxa"/>
            <w:vAlign w:val="top"/>
          </w:tcPr>
          <w:p w14:paraId="3AEF2782">
            <w:pPr>
              <w:pStyle w:val="6"/>
              <w:spacing w:before="133" w:line="196" w:lineRule="auto"/>
              <w:ind w:left="668"/>
            </w:pPr>
            <w:r>
              <w:rPr>
                <w:spacing w:val="-2"/>
              </w:rPr>
              <w:t>1.025</w:t>
            </w:r>
          </w:p>
        </w:tc>
      </w:tr>
      <w:tr w14:paraId="2F412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63870E5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C3F89FE">
            <w:pPr>
              <w:spacing w:before="83" w:line="234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6"/>
                <w:sz w:val="18"/>
                <w:szCs w:val="18"/>
              </w:rPr>
              <w:t>发展全过程人民民主</w:t>
            </w:r>
          </w:p>
        </w:tc>
        <w:tc>
          <w:tcPr>
            <w:tcW w:w="2016" w:type="dxa"/>
            <w:vAlign w:val="top"/>
          </w:tcPr>
          <w:p w14:paraId="10E96F3A">
            <w:pPr>
              <w:pStyle w:val="6"/>
              <w:spacing w:before="135" w:line="196" w:lineRule="auto"/>
              <w:ind w:left="840"/>
            </w:pPr>
            <w:r>
              <w:rPr>
                <w:spacing w:val="-2"/>
              </w:rPr>
              <w:t>1.025</w:t>
            </w:r>
          </w:p>
        </w:tc>
        <w:tc>
          <w:tcPr>
            <w:tcW w:w="1679" w:type="dxa"/>
            <w:vAlign w:val="top"/>
          </w:tcPr>
          <w:p w14:paraId="00C86DA7">
            <w:pPr>
              <w:pStyle w:val="6"/>
              <w:spacing w:before="135" w:line="196" w:lineRule="auto"/>
              <w:ind w:left="668"/>
            </w:pPr>
            <w:r>
              <w:rPr>
                <w:spacing w:val="-2"/>
              </w:rPr>
              <w:t>1.025</w:t>
            </w:r>
          </w:p>
        </w:tc>
      </w:tr>
      <w:tr w14:paraId="08D15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41C0DE64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59FF7366">
            <w:pPr>
              <w:spacing w:before="83" w:line="233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全面依法治国</w:t>
            </w:r>
          </w:p>
        </w:tc>
        <w:tc>
          <w:tcPr>
            <w:tcW w:w="2016" w:type="dxa"/>
            <w:vAlign w:val="top"/>
          </w:tcPr>
          <w:p w14:paraId="21DD645E">
            <w:pPr>
              <w:pStyle w:val="6"/>
              <w:spacing w:before="135" w:line="196" w:lineRule="auto"/>
              <w:ind w:left="888"/>
            </w:pPr>
            <w:r>
              <w:rPr>
                <w:spacing w:val="-3"/>
              </w:rPr>
              <w:t>1.05</w:t>
            </w:r>
          </w:p>
        </w:tc>
        <w:tc>
          <w:tcPr>
            <w:tcW w:w="1679" w:type="dxa"/>
            <w:vAlign w:val="top"/>
          </w:tcPr>
          <w:p w14:paraId="766E1592">
            <w:pPr>
              <w:pStyle w:val="6"/>
              <w:spacing w:before="135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078B4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56621985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7DC2D7A5">
            <w:pPr>
              <w:spacing w:before="83" w:line="233" w:lineRule="auto"/>
              <w:ind w:left="3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9"/>
                <w:sz w:val="18"/>
                <w:szCs w:val="18"/>
              </w:rPr>
              <w:t>建设社会主义文化强国</w:t>
            </w:r>
          </w:p>
        </w:tc>
        <w:tc>
          <w:tcPr>
            <w:tcW w:w="2016" w:type="dxa"/>
            <w:vAlign w:val="top"/>
          </w:tcPr>
          <w:p w14:paraId="41EF4F2B">
            <w:pPr>
              <w:pStyle w:val="6"/>
              <w:spacing w:before="136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039FA2CC">
            <w:pPr>
              <w:pStyle w:val="6"/>
              <w:spacing w:before="136" w:line="196" w:lineRule="auto"/>
              <w:ind w:left="840"/>
            </w:pPr>
            <w:r>
              <w:t>1</w:t>
            </w:r>
          </w:p>
        </w:tc>
      </w:tr>
      <w:tr w14:paraId="52C0C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6365567A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DAB9926">
            <w:pPr>
              <w:spacing w:before="84" w:line="231" w:lineRule="auto"/>
              <w:ind w:left="8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以保障和改善民生为重点加强社会建设</w:t>
            </w:r>
          </w:p>
        </w:tc>
        <w:tc>
          <w:tcPr>
            <w:tcW w:w="2016" w:type="dxa"/>
            <w:vAlign w:val="top"/>
          </w:tcPr>
          <w:p w14:paraId="4CB837B4">
            <w:pPr>
              <w:pStyle w:val="6"/>
              <w:spacing w:before="136" w:line="196" w:lineRule="auto"/>
              <w:ind w:left="888"/>
            </w:pPr>
            <w:r>
              <w:rPr>
                <w:spacing w:val="-3"/>
              </w:rPr>
              <w:t>1.05</w:t>
            </w:r>
          </w:p>
        </w:tc>
        <w:tc>
          <w:tcPr>
            <w:tcW w:w="1679" w:type="dxa"/>
            <w:vAlign w:val="top"/>
          </w:tcPr>
          <w:p w14:paraId="0AD62DB8">
            <w:pPr>
              <w:pStyle w:val="6"/>
              <w:spacing w:before="136" w:line="196" w:lineRule="auto"/>
              <w:ind w:left="840"/>
            </w:pPr>
            <w:r>
              <w:t>1</w:t>
            </w:r>
          </w:p>
        </w:tc>
      </w:tr>
      <w:tr w14:paraId="3E987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1BCD9F2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A5CDEE4">
            <w:pPr>
              <w:spacing w:before="86" w:line="234" w:lineRule="auto"/>
              <w:ind w:left="3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9"/>
                <w:sz w:val="18"/>
                <w:szCs w:val="18"/>
              </w:rPr>
              <w:t>建设社会主义生态文明</w:t>
            </w:r>
          </w:p>
        </w:tc>
        <w:tc>
          <w:tcPr>
            <w:tcW w:w="2016" w:type="dxa"/>
            <w:vAlign w:val="top"/>
          </w:tcPr>
          <w:p w14:paraId="0FDBD0C1">
            <w:pPr>
              <w:pStyle w:val="6"/>
              <w:spacing w:before="138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5DB1FFB8">
            <w:pPr>
              <w:pStyle w:val="6"/>
              <w:spacing w:before="138" w:line="196" w:lineRule="auto"/>
              <w:ind w:left="840"/>
            </w:pPr>
            <w:r>
              <w:t>1</w:t>
            </w:r>
          </w:p>
        </w:tc>
      </w:tr>
      <w:tr w14:paraId="14072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957DB7B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3DDD3A68">
            <w:pPr>
              <w:spacing w:before="85" w:line="232" w:lineRule="auto"/>
              <w:ind w:left="4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7"/>
                <w:sz w:val="18"/>
                <w:szCs w:val="18"/>
              </w:rPr>
              <w:t>维护和塑造国家安全</w:t>
            </w:r>
          </w:p>
        </w:tc>
        <w:tc>
          <w:tcPr>
            <w:tcW w:w="2016" w:type="dxa"/>
            <w:vAlign w:val="top"/>
          </w:tcPr>
          <w:p w14:paraId="40C27824">
            <w:pPr>
              <w:pStyle w:val="6"/>
              <w:spacing w:before="137" w:line="196" w:lineRule="auto"/>
              <w:ind w:left="888"/>
            </w:pPr>
            <w:r>
              <w:rPr>
                <w:spacing w:val="-3"/>
              </w:rPr>
              <w:t>1.05</w:t>
            </w:r>
          </w:p>
        </w:tc>
        <w:tc>
          <w:tcPr>
            <w:tcW w:w="1679" w:type="dxa"/>
            <w:vAlign w:val="top"/>
          </w:tcPr>
          <w:p w14:paraId="0562AAFB">
            <w:pPr>
              <w:pStyle w:val="6"/>
              <w:spacing w:before="137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26524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D28F8EA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A499438">
            <w:pPr>
              <w:spacing w:before="85" w:line="233" w:lineRule="auto"/>
              <w:ind w:left="3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20"/>
                <w:sz w:val="18"/>
                <w:szCs w:val="18"/>
              </w:rPr>
              <w:t>建设巩固国防和强大人民军队</w:t>
            </w:r>
          </w:p>
        </w:tc>
        <w:tc>
          <w:tcPr>
            <w:tcW w:w="2016" w:type="dxa"/>
            <w:vAlign w:val="top"/>
          </w:tcPr>
          <w:p w14:paraId="07B227C3">
            <w:pPr>
              <w:pStyle w:val="6"/>
              <w:spacing w:before="137" w:line="196" w:lineRule="auto"/>
              <w:ind w:left="888"/>
            </w:pPr>
            <w:r>
              <w:rPr>
                <w:spacing w:val="-3"/>
              </w:rPr>
              <w:t>1.05</w:t>
            </w:r>
          </w:p>
        </w:tc>
        <w:tc>
          <w:tcPr>
            <w:tcW w:w="1679" w:type="dxa"/>
            <w:vAlign w:val="top"/>
          </w:tcPr>
          <w:p w14:paraId="2DE02A8D">
            <w:pPr>
              <w:pStyle w:val="6"/>
              <w:spacing w:before="137" w:line="196" w:lineRule="auto"/>
              <w:ind w:left="668"/>
            </w:pPr>
            <w:r>
              <w:rPr>
                <w:spacing w:val="-2"/>
              </w:rPr>
              <w:t>1.025</w:t>
            </w:r>
          </w:p>
        </w:tc>
      </w:tr>
      <w:tr w14:paraId="70E8F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120038E7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4691089">
            <w:pPr>
              <w:spacing w:before="84" w:line="232" w:lineRule="auto"/>
              <w:ind w:left="4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4"/>
                <w:sz w:val="18"/>
                <w:szCs w:val="18"/>
              </w:rPr>
              <w:t>坚持“一国两制</w:t>
            </w:r>
            <w:r>
              <w:rPr>
                <w:rFonts w:ascii="仿宋" w:hAnsi="仿宋" w:eastAsia="仿宋" w:cs="仿宋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18"/>
                <w:szCs w:val="18"/>
              </w:rPr>
              <w:t>”和推进祖国完全统一</w:t>
            </w:r>
          </w:p>
        </w:tc>
        <w:tc>
          <w:tcPr>
            <w:tcW w:w="2016" w:type="dxa"/>
            <w:vAlign w:val="top"/>
          </w:tcPr>
          <w:p w14:paraId="703BEA86">
            <w:pPr>
              <w:pStyle w:val="6"/>
              <w:spacing w:before="139" w:line="196" w:lineRule="auto"/>
              <w:ind w:left="888"/>
            </w:pPr>
            <w:r>
              <w:rPr>
                <w:spacing w:val="-3"/>
              </w:rPr>
              <w:t>1.05</w:t>
            </w:r>
          </w:p>
        </w:tc>
        <w:tc>
          <w:tcPr>
            <w:tcW w:w="1679" w:type="dxa"/>
            <w:vAlign w:val="top"/>
          </w:tcPr>
          <w:p w14:paraId="509231C9">
            <w:pPr>
              <w:pStyle w:val="6"/>
              <w:spacing w:before="139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367C0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4B0E55E4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41FA8BD">
            <w:pPr>
              <w:spacing w:before="87" w:line="231" w:lineRule="auto"/>
              <w:ind w:left="8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中</w:t>
            </w:r>
            <w:r>
              <w:rPr>
                <w:rFonts w:ascii="仿宋" w:hAnsi="仿宋" w:eastAsia="仿宋" w:cs="仿宋"/>
                <w:spacing w:val="-40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国特色大国外交和推动构建人类命运共同体</w:t>
            </w:r>
          </w:p>
        </w:tc>
        <w:tc>
          <w:tcPr>
            <w:tcW w:w="2016" w:type="dxa"/>
            <w:vAlign w:val="top"/>
          </w:tcPr>
          <w:p w14:paraId="22BCB0A9">
            <w:pPr>
              <w:pStyle w:val="6"/>
              <w:spacing w:before="139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73E4C164">
            <w:pPr>
              <w:pStyle w:val="6"/>
              <w:spacing w:before="139" w:line="196" w:lineRule="auto"/>
              <w:ind w:left="840"/>
            </w:pPr>
            <w:r>
              <w:t>1</w:t>
            </w:r>
          </w:p>
        </w:tc>
      </w:tr>
      <w:tr w14:paraId="7B4A1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00877493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217543C6">
            <w:pPr>
              <w:spacing w:before="87" w:line="233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全面从严治党</w:t>
            </w:r>
          </w:p>
        </w:tc>
        <w:tc>
          <w:tcPr>
            <w:tcW w:w="2016" w:type="dxa"/>
            <w:vAlign w:val="top"/>
          </w:tcPr>
          <w:p w14:paraId="58053BED">
            <w:pPr>
              <w:pStyle w:val="6"/>
              <w:spacing w:before="140" w:line="196" w:lineRule="auto"/>
              <w:ind w:left="888"/>
            </w:pPr>
            <w:r>
              <w:rPr>
                <w:spacing w:val="-3"/>
              </w:rPr>
              <w:t>1.05</w:t>
            </w:r>
          </w:p>
        </w:tc>
        <w:tc>
          <w:tcPr>
            <w:tcW w:w="1679" w:type="dxa"/>
            <w:vAlign w:val="top"/>
          </w:tcPr>
          <w:p w14:paraId="654822A3">
            <w:pPr>
              <w:pStyle w:val="6"/>
              <w:spacing w:before="140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5777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4771965C">
            <w:pPr>
              <w:spacing w:line="258" w:lineRule="auto"/>
              <w:rPr>
                <w:rFonts w:ascii="Arial"/>
                <w:sz w:val="21"/>
              </w:rPr>
            </w:pPr>
          </w:p>
          <w:p w14:paraId="1B05F690">
            <w:pPr>
              <w:spacing w:line="258" w:lineRule="auto"/>
              <w:rPr>
                <w:rFonts w:ascii="Arial"/>
                <w:sz w:val="21"/>
              </w:rPr>
            </w:pPr>
          </w:p>
          <w:p w14:paraId="5DA77EB0">
            <w:pPr>
              <w:spacing w:line="259" w:lineRule="auto"/>
              <w:rPr>
                <w:rFonts w:ascii="Arial"/>
                <w:sz w:val="21"/>
              </w:rPr>
            </w:pPr>
          </w:p>
          <w:p w14:paraId="057D85B9">
            <w:pPr>
              <w:spacing w:before="58" w:line="231" w:lineRule="auto"/>
              <w:ind w:left="11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毛泽东思想和</w:t>
            </w:r>
          </w:p>
          <w:p w14:paraId="790B9D24">
            <w:pPr>
              <w:spacing w:before="93" w:line="232" w:lineRule="auto"/>
              <w:ind w:left="14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9"/>
                <w:sz w:val="18"/>
                <w:szCs w:val="18"/>
              </w:rPr>
              <w:t>中国特色社会</w:t>
            </w:r>
          </w:p>
          <w:p w14:paraId="681E6A5B">
            <w:pPr>
              <w:spacing w:before="88" w:line="233" w:lineRule="auto"/>
              <w:ind w:left="12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主义理论体系</w:t>
            </w:r>
          </w:p>
          <w:p w14:paraId="38F90F6F">
            <w:pPr>
              <w:spacing w:before="84" w:line="231" w:lineRule="auto"/>
              <w:ind w:left="50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概论</w:t>
            </w:r>
          </w:p>
        </w:tc>
        <w:tc>
          <w:tcPr>
            <w:tcW w:w="4735" w:type="dxa"/>
            <w:vAlign w:val="top"/>
          </w:tcPr>
          <w:p w14:paraId="30FFAD0C">
            <w:pPr>
              <w:spacing w:before="87" w:line="233" w:lineRule="auto"/>
              <w:ind w:left="4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20"/>
                <w:sz w:val="18"/>
                <w:szCs w:val="18"/>
              </w:rPr>
              <w:t>马克思主义中国化时代化的历史进程与理论成果</w:t>
            </w:r>
          </w:p>
        </w:tc>
        <w:tc>
          <w:tcPr>
            <w:tcW w:w="2016" w:type="dxa"/>
            <w:vAlign w:val="top"/>
          </w:tcPr>
          <w:p w14:paraId="16D42968">
            <w:pPr>
              <w:pStyle w:val="6"/>
              <w:spacing w:before="141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180A130F">
            <w:pPr>
              <w:pStyle w:val="6"/>
              <w:spacing w:before="141" w:line="196" w:lineRule="auto"/>
              <w:ind w:left="840"/>
            </w:pPr>
            <w:r>
              <w:t>1</w:t>
            </w:r>
          </w:p>
        </w:tc>
      </w:tr>
      <w:tr w14:paraId="0FF22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088F0CAD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2C030B25">
            <w:pPr>
              <w:spacing w:before="89" w:line="231" w:lineRule="auto"/>
              <w:ind w:left="4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7"/>
                <w:sz w:val="18"/>
                <w:szCs w:val="18"/>
              </w:rPr>
              <w:t>毛泽东思想及其历史地位</w:t>
            </w:r>
          </w:p>
        </w:tc>
        <w:tc>
          <w:tcPr>
            <w:tcW w:w="2016" w:type="dxa"/>
            <w:vAlign w:val="top"/>
          </w:tcPr>
          <w:p w14:paraId="0C98F396">
            <w:pPr>
              <w:pStyle w:val="6"/>
              <w:spacing w:before="141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01D55754">
            <w:pPr>
              <w:pStyle w:val="6"/>
              <w:spacing w:before="141" w:line="196" w:lineRule="auto"/>
              <w:ind w:left="840"/>
            </w:pPr>
            <w:r>
              <w:t>1</w:t>
            </w:r>
          </w:p>
        </w:tc>
      </w:tr>
      <w:tr w14:paraId="03810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1F42D79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5A5E1C05">
            <w:pPr>
              <w:spacing w:before="90" w:line="231" w:lineRule="auto"/>
              <w:ind w:left="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7"/>
                <w:sz w:val="18"/>
                <w:szCs w:val="18"/>
              </w:rPr>
              <w:t>新民主主义革命理论</w:t>
            </w:r>
          </w:p>
        </w:tc>
        <w:tc>
          <w:tcPr>
            <w:tcW w:w="2016" w:type="dxa"/>
            <w:vAlign w:val="top"/>
          </w:tcPr>
          <w:p w14:paraId="76408508">
            <w:pPr>
              <w:pStyle w:val="6"/>
              <w:spacing w:before="142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64627C5D">
            <w:pPr>
              <w:pStyle w:val="6"/>
              <w:spacing w:before="142" w:line="196" w:lineRule="auto"/>
              <w:ind w:left="840"/>
            </w:pPr>
            <w:r>
              <w:t>1</w:t>
            </w:r>
          </w:p>
        </w:tc>
      </w:tr>
      <w:tr w14:paraId="6D3EE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5C357397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28B71B21">
            <w:pPr>
              <w:spacing w:before="91" w:line="234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7"/>
                <w:sz w:val="18"/>
                <w:szCs w:val="18"/>
              </w:rPr>
              <w:t>社会主义改造理论</w:t>
            </w:r>
          </w:p>
        </w:tc>
        <w:tc>
          <w:tcPr>
            <w:tcW w:w="2016" w:type="dxa"/>
            <w:vAlign w:val="top"/>
          </w:tcPr>
          <w:p w14:paraId="2A14FD77">
            <w:pPr>
              <w:pStyle w:val="6"/>
              <w:spacing w:before="143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0896B30B">
            <w:pPr>
              <w:pStyle w:val="6"/>
              <w:spacing w:before="143" w:line="196" w:lineRule="auto"/>
              <w:ind w:left="840"/>
            </w:pPr>
            <w:r>
              <w:t>1</w:t>
            </w:r>
          </w:p>
        </w:tc>
      </w:tr>
      <w:tr w14:paraId="471B0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307983B2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2DC0AA34">
            <w:pPr>
              <w:spacing w:before="92" w:line="233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20"/>
                <w:sz w:val="18"/>
                <w:szCs w:val="18"/>
              </w:rPr>
              <w:t>社会主义建设道路初步探索的理论成果</w:t>
            </w:r>
          </w:p>
        </w:tc>
        <w:tc>
          <w:tcPr>
            <w:tcW w:w="2016" w:type="dxa"/>
            <w:vAlign w:val="top"/>
          </w:tcPr>
          <w:p w14:paraId="2429F93C">
            <w:pPr>
              <w:pStyle w:val="6"/>
              <w:spacing w:before="144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0FD515EC">
            <w:pPr>
              <w:pStyle w:val="6"/>
              <w:spacing w:before="144" w:line="196" w:lineRule="auto"/>
              <w:ind w:left="840"/>
            </w:pPr>
            <w:r>
              <w:t>1</w:t>
            </w:r>
          </w:p>
        </w:tc>
      </w:tr>
      <w:tr w14:paraId="02F0A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3F8EB9C4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3F197C78">
            <w:pPr>
              <w:spacing w:before="94" w:line="233" w:lineRule="auto"/>
              <w:ind w:left="8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2"/>
                <w:sz w:val="18"/>
                <w:szCs w:val="18"/>
              </w:rPr>
              <w:t>中</w:t>
            </w:r>
            <w:r>
              <w:rPr>
                <w:rFonts w:ascii="仿宋" w:hAnsi="仿宋" w:eastAsia="仿宋" w:cs="仿宋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18"/>
                <w:szCs w:val="18"/>
              </w:rPr>
              <w:t>国特色社会主义理论体系的形成发展</w:t>
            </w:r>
          </w:p>
        </w:tc>
        <w:tc>
          <w:tcPr>
            <w:tcW w:w="2016" w:type="dxa"/>
            <w:vAlign w:val="top"/>
          </w:tcPr>
          <w:p w14:paraId="5B15567A">
            <w:pPr>
              <w:pStyle w:val="6"/>
              <w:spacing w:before="146" w:line="196" w:lineRule="auto"/>
              <w:ind w:left="840"/>
            </w:pPr>
            <w:r>
              <w:rPr>
                <w:spacing w:val="-2"/>
              </w:rPr>
              <w:t>1.025</w:t>
            </w:r>
          </w:p>
        </w:tc>
        <w:tc>
          <w:tcPr>
            <w:tcW w:w="1679" w:type="dxa"/>
            <w:vAlign w:val="top"/>
          </w:tcPr>
          <w:p w14:paraId="002D06E0">
            <w:pPr>
              <w:pStyle w:val="6"/>
              <w:spacing w:before="146" w:line="196" w:lineRule="auto"/>
              <w:ind w:left="668"/>
            </w:pPr>
            <w:r>
              <w:rPr>
                <w:spacing w:val="-2"/>
              </w:rPr>
              <w:t>1.025</w:t>
            </w:r>
          </w:p>
        </w:tc>
      </w:tr>
      <w:tr w14:paraId="55BB0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2B389F12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65574029">
            <w:pPr>
              <w:spacing w:before="96" w:line="232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4"/>
                <w:sz w:val="18"/>
                <w:szCs w:val="18"/>
              </w:rPr>
              <w:t>邓小平理论</w:t>
            </w:r>
          </w:p>
        </w:tc>
        <w:tc>
          <w:tcPr>
            <w:tcW w:w="2016" w:type="dxa"/>
            <w:vAlign w:val="top"/>
          </w:tcPr>
          <w:p w14:paraId="32781D0E">
            <w:pPr>
              <w:pStyle w:val="6"/>
              <w:spacing w:before="146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7D63E03F">
            <w:pPr>
              <w:pStyle w:val="6"/>
              <w:spacing w:before="146" w:line="196" w:lineRule="auto"/>
              <w:ind w:left="840"/>
            </w:pPr>
            <w:r>
              <w:t>1</w:t>
            </w:r>
          </w:p>
        </w:tc>
      </w:tr>
      <w:tr w14:paraId="109E0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6C8E89FF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6D34FE63">
            <w:pPr>
              <w:spacing w:before="95" w:line="234" w:lineRule="auto"/>
              <w:ind w:left="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>“三个代表</w:t>
            </w:r>
            <w:r>
              <w:rPr>
                <w:rFonts w:ascii="仿宋" w:hAnsi="仿宋" w:eastAsia="仿宋" w:cs="仿宋"/>
                <w:spacing w:val="-59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>”重要思想</w:t>
            </w:r>
          </w:p>
        </w:tc>
        <w:tc>
          <w:tcPr>
            <w:tcW w:w="2016" w:type="dxa"/>
            <w:vAlign w:val="top"/>
          </w:tcPr>
          <w:p w14:paraId="000FB1D7">
            <w:pPr>
              <w:pStyle w:val="6"/>
              <w:spacing w:before="147" w:line="196" w:lineRule="auto"/>
              <w:ind w:left="840"/>
            </w:pPr>
            <w:r>
              <w:rPr>
                <w:spacing w:val="-2"/>
              </w:rPr>
              <w:t>1.025</w:t>
            </w:r>
          </w:p>
        </w:tc>
        <w:tc>
          <w:tcPr>
            <w:tcW w:w="1679" w:type="dxa"/>
            <w:vAlign w:val="top"/>
          </w:tcPr>
          <w:p w14:paraId="51BB901E">
            <w:pPr>
              <w:pStyle w:val="6"/>
              <w:spacing w:before="147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56DF1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1CDD4DD6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22362261">
            <w:pPr>
              <w:spacing w:before="97" w:line="233" w:lineRule="auto"/>
              <w:ind w:left="3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科学发展观</w:t>
            </w:r>
          </w:p>
        </w:tc>
        <w:tc>
          <w:tcPr>
            <w:tcW w:w="2016" w:type="dxa"/>
            <w:vAlign w:val="top"/>
          </w:tcPr>
          <w:p w14:paraId="4578DA99">
            <w:pPr>
              <w:pStyle w:val="6"/>
              <w:spacing w:before="150" w:line="196" w:lineRule="auto"/>
              <w:ind w:left="840"/>
            </w:pPr>
            <w:r>
              <w:rPr>
                <w:spacing w:val="-2"/>
              </w:rPr>
              <w:t>1.025</w:t>
            </w:r>
          </w:p>
        </w:tc>
        <w:tc>
          <w:tcPr>
            <w:tcW w:w="1679" w:type="dxa"/>
            <w:vAlign w:val="top"/>
          </w:tcPr>
          <w:p w14:paraId="7FE7D627">
            <w:pPr>
              <w:pStyle w:val="6"/>
              <w:spacing w:before="150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32C11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35F8B6FB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2395910">
            <w:pPr>
              <w:spacing w:before="98" w:line="233" w:lineRule="auto"/>
              <w:ind w:left="4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担当复兴大任</w:t>
            </w:r>
            <w:r>
              <w:rPr>
                <w:rFonts w:ascii="仿宋" w:hAnsi="仿宋" w:eastAsia="仿宋" w:cs="仿宋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成就时代新人</w:t>
            </w:r>
          </w:p>
        </w:tc>
        <w:tc>
          <w:tcPr>
            <w:tcW w:w="2016" w:type="dxa"/>
            <w:vAlign w:val="top"/>
          </w:tcPr>
          <w:p w14:paraId="3C908D77">
            <w:pPr>
              <w:pStyle w:val="6"/>
              <w:spacing w:before="151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00332D60">
            <w:pPr>
              <w:pStyle w:val="6"/>
              <w:spacing w:before="151" w:line="196" w:lineRule="auto"/>
              <w:ind w:left="840"/>
            </w:pPr>
            <w:r>
              <w:t>1</w:t>
            </w:r>
          </w:p>
        </w:tc>
      </w:tr>
      <w:tr w14:paraId="15D7E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52E05CC0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E6B1B76">
            <w:pPr>
              <w:spacing w:before="100" w:line="233" w:lineRule="auto"/>
              <w:ind w:left="3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20"/>
                <w:sz w:val="18"/>
                <w:szCs w:val="18"/>
              </w:rPr>
              <w:t>树立高尚人生目的</w:t>
            </w:r>
          </w:p>
        </w:tc>
        <w:tc>
          <w:tcPr>
            <w:tcW w:w="2016" w:type="dxa"/>
            <w:vAlign w:val="top"/>
          </w:tcPr>
          <w:p w14:paraId="7C3A912F">
            <w:pPr>
              <w:pStyle w:val="6"/>
              <w:spacing w:before="152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2239B9BB">
            <w:pPr>
              <w:pStyle w:val="6"/>
              <w:spacing w:before="152" w:line="196" w:lineRule="auto"/>
              <w:ind w:left="840"/>
            </w:pPr>
            <w:r>
              <w:t>1</w:t>
            </w:r>
          </w:p>
        </w:tc>
      </w:tr>
      <w:tr w14:paraId="3E1AF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5AF67CA9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6F6AD56">
            <w:pPr>
              <w:spacing w:before="101" w:line="231" w:lineRule="auto"/>
              <w:ind w:left="3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9"/>
                <w:sz w:val="18"/>
                <w:szCs w:val="18"/>
              </w:rPr>
              <w:t>保持积极进取的人生态度</w:t>
            </w:r>
          </w:p>
        </w:tc>
        <w:tc>
          <w:tcPr>
            <w:tcW w:w="2016" w:type="dxa"/>
            <w:vAlign w:val="top"/>
          </w:tcPr>
          <w:p w14:paraId="0E81FA4C">
            <w:pPr>
              <w:pStyle w:val="6"/>
              <w:spacing w:before="153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23EC05E3">
            <w:pPr>
              <w:pStyle w:val="6"/>
              <w:spacing w:before="153" w:line="196" w:lineRule="auto"/>
              <w:ind w:left="668"/>
            </w:pPr>
            <w:r>
              <w:rPr>
                <w:spacing w:val="-2"/>
              </w:rPr>
              <w:t>1.025</w:t>
            </w:r>
          </w:p>
        </w:tc>
      </w:tr>
      <w:tr w14:paraId="61B0C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334050D8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390BEE21">
            <w:pPr>
              <w:spacing w:before="101" w:line="233" w:lineRule="auto"/>
              <w:ind w:left="3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8"/>
                <w:sz w:val="18"/>
                <w:szCs w:val="18"/>
              </w:rPr>
              <w:t>创造有意义的人生</w:t>
            </w:r>
          </w:p>
        </w:tc>
        <w:tc>
          <w:tcPr>
            <w:tcW w:w="2016" w:type="dxa"/>
            <w:vAlign w:val="top"/>
          </w:tcPr>
          <w:p w14:paraId="0B1CEE37">
            <w:pPr>
              <w:pStyle w:val="6"/>
              <w:spacing w:before="153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0FE8B001">
            <w:pPr>
              <w:pStyle w:val="6"/>
              <w:spacing w:before="153" w:line="196" w:lineRule="auto"/>
              <w:ind w:left="668"/>
            </w:pPr>
            <w:r>
              <w:rPr>
                <w:spacing w:val="-2"/>
              </w:rPr>
              <w:t>1.025</w:t>
            </w:r>
          </w:p>
        </w:tc>
      </w:tr>
    </w:tbl>
    <w:p w14:paraId="1E56C141">
      <w:pPr>
        <w:rPr>
          <w:rFonts w:ascii="Arial"/>
          <w:sz w:val="21"/>
        </w:rPr>
      </w:pPr>
    </w:p>
    <w:p w14:paraId="64887710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358" w:bottom="0" w:left="724" w:header="0" w:footer="0" w:gutter="0"/>
          <w:cols w:space="720" w:num="1"/>
        </w:sectPr>
      </w:pPr>
    </w:p>
    <w:tbl>
      <w:tblPr>
        <w:tblStyle w:val="5"/>
        <w:tblW w:w="981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2"/>
        <w:gridCol w:w="4735"/>
        <w:gridCol w:w="2016"/>
        <w:gridCol w:w="1679"/>
      </w:tblGrid>
      <w:tr w14:paraId="47B05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382" w:type="dxa"/>
            <w:vMerge w:val="restart"/>
            <w:tcBorders>
              <w:top w:val="nil"/>
              <w:bottom w:val="nil"/>
            </w:tcBorders>
            <w:vAlign w:val="top"/>
          </w:tcPr>
          <w:p w14:paraId="6D1F972D">
            <w:pPr>
              <w:spacing w:line="284" w:lineRule="auto"/>
              <w:rPr>
                <w:rFonts w:ascii="Arial"/>
                <w:sz w:val="21"/>
              </w:rPr>
            </w:pPr>
          </w:p>
          <w:p w14:paraId="2A54D01B">
            <w:pPr>
              <w:spacing w:line="284" w:lineRule="auto"/>
              <w:rPr>
                <w:rFonts w:ascii="Arial"/>
                <w:sz w:val="21"/>
              </w:rPr>
            </w:pPr>
          </w:p>
          <w:p w14:paraId="12D60D31">
            <w:pPr>
              <w:spacing w:line="284" w:lineRule="auto"/>
              <w:rPr>
                <w:rFonts w:ascii="Arial"/>
                <w:sz w:val="21"/>
              </w:rPr>
            </w:pPr>
          </w:p>
          <w:p w14:paraId="46747273">
            <w:pPr>
              <w:spacing w:line="285" w:lineRule="auto"/>
              <w:rPr>
                <w:rFonts w:ascii="Arial"/>
                <w:sz w:val="21"/>
              </w:rPr>
            </w:pPr>
          </w:p>
          <w:p w14:paraId="4EB7AC2F">
            <w:pPr>
              <w:spacing w:line="285" w:lineRule="auto"/>
              <w:rPr>
                <w:rFonts w:ascii="Arial"/>
                <w:sz w:val="21"/>
              </w:rPr>
            </w:pPr>
          </w:p>
          <w:p w14:paraId="32D72930">
            <w:pPr>
              <w:spacing w:before="59" w:line="320" w:lineRule="auto"/>
              <w:ind w:left="416" w:right="289" w:hanging="10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思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想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道</w:t>
            </w:r>
            <w:r>
              <w:rPr>
                <w:rFonts w:ascii="黑体" w:hAnsi="黑体" w:eastAsia="黑体" w:cs="黑体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德</w:t>
            </w:r>
            <w:r>
              <w:rPr>
                <w:rFonts w:ascii="黑体" w:hAnsi="黑体" w:eastAsia="黑体" w:cs="黑体"/>
                <w:spacing w:val="12"/>
                <w:sz w:val="18"/>
                <w:szCs w:val="18"/>
              </w:rPr>
              <w:t xml:space="preserve">   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与</w:t>
            </w:r>
            <w:r>
              <w:rPr>
                <w:rFonts w:ascii="黑体" w:hAnsi="黑体" w:eastAsia="黑体" w:cs="黑体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法治</w:t>
            </w:r>
          </w:p>
        </w:tc>
        <w:tc>
          <w:tcPr>
            <w:tcW w:w="4735" w:type="dxa"/>
            <w:vAlign w:val="top"/>
          </w:tcPr>
          <w:p w14:paraId="29B5A3AB">
            <w:pPr>
              <w:spacing w:before="101" w:line="231" w:lineRule="auto"/>
              <w:ind w:left="4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7"/>
                <w:sz w:val="18"/>
                <w:szCs w:val="18"/>
              </w:rPr>
              <w:t>理想信念的内涵及重要性</w:t>
            </w:r>
          </w:p>
        </w:tc>
        <w:tc>
          <w:tcPr>
            <w:tcW w:w="2016" w:type="dxa"/>
            <w:vAlign w:val="top"/>
          </w:tcPr>
          <w:p w14:paraId="588FBBC1">
            <w:pPr>
              <w:pStyle w:val="6"/>
              <w:spacing w:before="153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5AEE18CD">
            <w:pPr>
              <w:pStyle w:val="6"/>
              <w:spacing w:before="153" w:line="196" w:lineRule="auto"/>
              <w:ind w:left="840"/>
            </w:pPr>
            <w:r>
              <w:t>1</w:t>
            </w:r>
          </w:p>
        </w:tc>
      </w:tr>
      <w:tr w14:paraId="6BA5B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4BE682EF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4742B56A">
            <w:pPr>
              <w:spacing w:before="92" w:line="232" w:lineRule="auto"/>
              <w:ind w:left="4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7"/>
                <w:sz w:val="18"/>
                <w:szCs w:val="18"/>
              </w:rPr>
              <w:t>坚定信仰信念信任信心</w:t>
            </w:r>
          </w:p>
        </w:tc>
        <w:tc>
          <w:tcPr>
            <w:tcW w:w="2016" w:type="dxa"/>
            <w:vAlign w:val="top"/>
          </w:tcPr>
          <w:p w14:paraId="32649E95">
            <w:pPr>
              <w:pStyle w:val="6"/>
              <w:spacing w:before="147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0D69DCAF">
            <w:pPr>
              <w:pStyle w:val="6"/>
              <w:spacing w:before="147" w:line="196" w:lineRule="auto"/>
              <w:ind w:left="840"/>
            </w:pPr>
            <w:r>
              <w:t>1</w:t>
            </w:r>
          </w:p>
        </w:tc>
      </w:tr>
      <w:tr w14:paraId="4194E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2A17A4D4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73476484">
            <w:pPr>
              <w:spacing w:before="95" w:line="230" w:lineRule="auto"/>
              <w:ind w:left="4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20"/>
                <w:sz w:val="18"/>
                <w:szCs w:val="18"/>
              </w:rPr>
              <w:t>在实现中国梦的实践中放飞青春梦想</w:t>
            </w:r>
          </w:p>
        </w:tc>
        <w:tc>
          <w:tcPr>
            <w:tcW w:w="2016" w:type="dxa"/>
            <w:vAlign w:val="top"/>
          </w:tcPr>
          <w:p w14:paraId="5FE063DF">
            <w:pPr>
              <w:pStyle w:val="6"/>
              <w:spacing w:before="147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4455E6BD">
            <w:pPr>
              <w:pStyle w:val="6"/>
              <w:spacing w:before="147" w:line="196" w:lineRule="auto"/>
              <w:ind w:left="840"/>
            </w:pPr>
            <w:r>
              <w:t>1</w:t>
            </w:r>
          </w:p>
        </w:tc>
      </w:tr>
      <w:tr w14:paraId="3C86B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6A24ACE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6DB3D743">
            <w:pPr>
              <w:spacing w:before="94" w:line="233" w:lineRule="auto"/>
              <w:ind w:left="8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>中</w:t>
            </w:r>
            <w:r>
              <w:rPr>
                <w:rFonts w:ascii="仿宋" w:hAnsi="仿宋" w:eastAsia="仿宋" w:cs="仿宋"/>
                <w:spacing w:val="-49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>国精神是兴国强国之魂</w:t>
            </w:r>
          </w:p>
        </w:tc>
        <w:tc>
          <w:tcPr>
            <w:tcW w:w="2016" w:type="dxa"/>
            <w:vAlign w:val="top"/>
          </w:tcPr>
          <w:p w14:paraId="2F1C829E">
            <w:pPr>
              <w:pStyle w:val="6"/>
              <w:spacing w:before="147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439FF19B">
            <w:pPr>
              <w:pStyle w:val="6"/>
              <w:spacing w:before="147" w:line="196" w:lineRule="auto"/>
              <w:ind w:left="840"/>
            </w:pPr>
            <w:r>
              <w:t>1</w:t>
            </w:r>
          </w:p>
        </w:tc>
      </w:tr>
      <w:tr w14:paraId="65E2B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320940CC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3B8DF453">
            <w:pPr>
              <w:spacing w:before="96" w:line="233" w:lineRule="auto"/>
              <w:ind w:left="3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9"/>
                <w:sz w:val="18"/>
                <w:szCs w:val="18"/>
              </w:rPr>
              <w:t>做新时代的忠诚爱国者</w:t>
            </w:r>
          </w:p>
        </w:tc>
        <w:tc>
          <w:tcPr>
            <w:tcW w:w="2016" w:type="dxa"/>
            <w:vAlign w:val="top"/>
          </w:tcPr>
          <w:p w14:paraId="27A439A0">
            <w:pPr>
              <w:pStyle w:val="6"/>
              <w:spacing w:before="148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6582C373">
            <w:pPr>
              <w:pStyle w:val="6"/>
              <w:spacing w:before="148" w:line="196" w:lineRule="auto"/>
              <w:ind w:left="840"/>
            </w:pPr>
            <w:r>
              <w:t>1</w:t>
            </w:r>
          </w:p>
        </w:tc>
      </w:tr>
      <w:tr w14:paraId="2CE9C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121B1169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8C94945">
            <w:pPr>
              <w:spacing w:before="94" w:line="233" w:lineRule="auto"/>
              <w:ind w:left="3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20"/>
                <w:sz w:val="18"/>
                <w:szCs w:val="18"/>
              </w:rPr>
              <w:t>让改革创新成为青春远航的动力</w:t>
            </w:r>
          </w:p>
        </w:tc>
        <w:tc>
          <w:tcPr>
            <w:tcW w:w="2016" w:type="dxa"/>
            <w:vAlign w:val="top"/>
          </w:tcPr>
          <w:p w14:paraId="2249CDBE">
            <w:pPr>
              <w:pStyle w:val="6"/>
              <w:spacing w:before="148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163FC61D">
            <w:pPr>
              <w:pStyle w:val="6"/>
              <w:spacing w:before="148" w:line="196" w:lineRule="auto"/>
              <w:ind w:left="840"/>
            </w:pPr>
            <w:r>
              <w:t>1</w:t>
            </w:r>
          </w:p>
        </w:tc>
      </w:tr>
      <w:tr w14:paraId="1016A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43E43BAC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05E0284F">
            <w:pPr>
              <w:spacing w:before="96" w:line="233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9"/>
                <w:sz w:val="18"/>
                <w:szCs w:val="18"/>
              </w:rPr>
              <w:t>全体人民共同的价值追求</w:t>
            </w:r>
          </w:p>
        </w:tc>
        <w:tc>
          <w:tcPr>
            <w:tcW w:w="2016" w:type="dxa"/>
            <w:vAlign w:val="top"/>
          </w:tcPr>
          <w:p w14:paraId="6372C1CF">
            <w:pPr>
              <w:pStyle w:val="6"/>
              <w:spacing w:before="151" w:line="196" w:lineRule="auto"/>
              <w:ind w:left="888"/>
            </w:pPr>
            <w:r>
              <w:rPr>
                <w:spacing w:val="-3"/>
              </w:rPr>
              <w:t>1.05</w:t>
            </w:r>
          </w:p>
        </w:tc>
        <w:tc>
          <w:tcPr>
            <w:tcW w:w="1679" w:type="dxa"/>
            <w:vAlign w:val="top"/>
          </w:tcPr>
          <w:p w14:paraId="5EAC45FC">
            <w:pPr>
              <w:pStyle w:val="6"/>
              <w:spacing w:before="151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0ECC9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57AC791A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03A5C717">
            <w:pPr>
              <w:spacing w:before="98" w:line="232" w:lineRule="auto"/>
              <w:ind w:left="4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3"/>
                <w:sz w:val="18"/>
                <w:szCs w:val="18"/>
              </w:rPr>
              <w:t>坚定社会主义核心价值观</w:t>
            </w:r>
            <w:r>
              <w:rPr>
                <w:rFonts w:ascii="仿宋" w:hAnsi="仿宋" w:eastAsia="仿宋" w:cs="仿宋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18"/>
                <w:szCs w:val="18"/>
              </w:rPr>
              <w:t>自信</w:t>
            </w:r>
          </w:p>
        </w:tc>
        <w:tc>
          <w:tcPr>
            <w:tcW w:w="2016" w:type="dxa"/>
            <w:vAlign w:val="top"/>
          </w:tcPr>
          <w:p w14:paraId="1B626DBE">
            <w:pPr>
              <w:pStyle w:val="6"/>
              <w:spacing w:before="150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38150D78">
            <w:pPr>
              <w:pStyle w:val="6"/>
              <w:spacing w:before="150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47ECF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3880ACA0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FAF136D">
            <w:pPr>
              <w:spacing w:before="101" w:line="231" w:lineRule="auto"/>
              <w:ind w:left="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9"/>
                <w:sz w:val="18"/>
                <w:szCs w:val="18"/>
              </w:rPr>
              <w:t>积极践行社会主义核心价值观</w:t>
            </w:r>
          </w:p>
        </w:tc>
        <w:tc>
          <w:tcPr>
            <w:tcW w:w="2016" w:type="dxa"/>
            <w:vAlign w:val="top"/>
          </w:tcPr>
          <w:p w14:paraId="24C02D53">
            <w:pPr>
              <w:pStyle w:val="6"/>
              <w:spacing w:before="153" w:line="196" w:lineRule="auto"/>
              <w:ind w:left="888"/>
            </w:pPr>
            <w:r>
              <w:rPr>
                <w:spacing w:val="-3"/>
              </w:rPr>
              <w:t>1.05</w:t>
            </w:r>
          </w:p>
        </w:tc>
        <w:tc>
          <w:tcPr>
            <w:tcW w:w="1679" w:type="dxa"/>
            <w:vAlign w:val="top"/>
          </w:tcPr>
          <w:p w14:paraId="4151D456">
            <w:pPr>
              <w:pStyle w:val="6"/>
              <w:spacing w:before="153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06B16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0DBB6B6F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68838B9B">
            <w:pPr>
              <w:spacing w:before="100" w:line="233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8"/>
                <w:sz w:val="18"/>
                <w:szCs w:val="18"/>
              </w:rPr>
              <w:t>社会主义道德的核心与原则</w:t>
            </w:r>
          </w:p>
        </w:tc>
        <w:tc>
          <w:tcPr>
            <w:tcW w:w="2016" w:type="dxa"/>
            <w:vAlign w:val="top"/>
          </w:tcPr>
          <w:p w14:paraId="2BA7CF2B">
            <w:pPr>
              <w:pStyle w:val="6"/>
              <w:spacing w:before="152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1BC93D41">
            <w:pPr>
              <w:pStyle w:val="6"/>
              <w:spacing w:before="152" w:line="196" w:lineRule="auto"/>
              <w:ind w:left="668"/>
            </w:pPr>
            <w:r>
              <w:rPr>
                <w:spacing w:val="-2"/>
              </w:rPr>
              <w:t>1.025</w:t>
            </w:r>
          </w:p>
        </w:tc>
      </w:tr>
      <w:tr w14:paraId="67BC9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1B9B506C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6C044069">
            <w:pPr>
              <w:spacing w:before="102" w:line="233" w:lineRule="auto"/>
              <w:ind w:left="5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吸收借鉴优秀道德成果</w:t>
            </w:r>
          </w:p>
        </w:tc>
        <w:tc>
          <w:tcPr>
            <w:tcW w:w="2016" w:type="dxa"/>
            <w:vAlign w:val="top"/>
          </w:tcPr>
          <w:p w14:paraId="7A44B624">
            <w:pPr>
              <w:pStyle w:val="6"/>
              <w:spacing w:before="152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71A23C13">
            <w:pPr>
              <w:pStyle w:val="6"/>
              <w:spacing w:before="152" w:line="196" w:lineRule="auto"/>
              <w:ind w:left="840"/>
            </w:pPr>
            <w:r>
              <w:t>1</w:t>
            </w:r>
          </w:p>
        </w:tc>
      </w:tr>
      <w:tr w14:paraId="093C4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47B9127C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1B097DD6">
            <w:pPr>
              <w:spacing w:before="101" w:line="233" w:lineRule="auto"/>
              <w:ind w:left="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7"/>
                <w:sz w:val="18"/>
                <w:szCs w:val="18"/>
              </w:rPr>
              <w:t>投身崇德向善的道德实践</w:t>
            </w:r>
          </w:p>
        </w:tc>
        <w:tc>
          <w:tcPr>
            <w:tcW w:w="2016" w:type="dxa"/>
            <w:vAlign w:val="top"/>
          </w:tcPr>
          <w:p w14:paraId="668A8000">
            <w:pPr>
              <w:pStyle w:val="6"/>
              <w:spacing w:before="154" w:line="196" w:lineRule="auto"/>
              <w:ind w:left="840"/>
            </w:pPr>
            <w:r>
              <w:rPr>
                <w:spacing w:val="-2"/>
              </w:rPr>
              <w:t>1.025</w:t>
            </w:r>
          </w:p>
        </w:tc>
        <w:tc>
          <w:tcPr>
            <w:tcW w:w="1679" w:type="dxa"/>
            <w:vAlign w:val="top"/>
          </w:tcPr>
          <w:p w14:paraId="76BF12FA">
            <w:pPr>
              <w:pStyle w:val="6"/>
              <w:spacing w:before="154" w:line="196" w:lineRule="auto"/>
              <w:ind w:left="668"/>
            </w:pPr>
            <w:r>
              <w:rPr>
                <w:spacing w:val="-2"/>
              </w:rPr>
              <w:t>1.025</w:t>
            </w:r>
          </w:p>
        </w:tc>
      </w:tr>
      <w:tr w14:paraId="01E5C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37AD173B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590EBA61">
            <w:pPr>
              <w:spacing w:before="103" w:line="231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8"/>
                <w:sz w:val="18"/>
                <w:szCs w:val="18"/>
              </w:rPr>
              <w:t>社会主义法律的特征和运行</w:t>
            </w:r>
          </w:p>
        </w:tc>
        <w:tc>
          <w:tcPr>
            <w:tcW w:w="2016" w:type="dxa"/>
            <w:vAlign w:val="top"/>
          </w:tcPr>
          <w:p w14:paraId="0FE081C3">
            <w:pPr>
              <w:pStyle w:val="6"/>
              <w:spacing w:before="155" w:line="196" w:lineRule="auto"/>
              <w:ind w:left="840"/>
            </w:pPr>
            <w:r>
              <w:rPr>
                <w:spacing w:val="-2"/>
              </w:rPr>
              <w:t>1.025</w:t>
            </w:r>
          </w:p>
        </w:tc>
        <w:tc>
          <w:tcPr>
            <w:tcW w:w="1679" w:type="dxa"/>
            <w:vAlign w:val="top"/>
          </w:tcPr>
          <w:p w14:paraId="4AAA20AD">
            <w:pPr>
              <w:pStyle w:val="6"/>
              <w:spacing w:before="155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002B4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48221439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0C62739E">
            <w:pPr>
              <w:spacing w:before="102" w:line="233" w:lineRule="auto"/>
              <w:ind w:left="4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4"/>
                <w:sz w:val="18"/>
                <w:szCs w:val="18"/>
              </w:rPr>
              <w:t>坚持全面依法治国</w:t>
            </w:r>
          </w:p>
        </w:tc>
        <w:tc>
          <w:tcPr>
            <w:tcW w:w="2016" w:type="dxa"/>
            <w:vAlign w:val="top"/>
          </w:tcPr>
          <w:p w14:paraId="0D72419E">
            <w:pPr>
              <w:pStyle w:val="6"/>
              <w:spacing w:before="155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3E63BDAD">
            <w:pPr>
              <w:pStyle w:val="6"/>
              <w:spacing w:before="155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3588B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6FD0EAAD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610E2F23">
            <w:pPr>
              <w:spacing w:before="102" w:line="232" w:lineRule="auto"/>
              <w:ind w:left="4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3"/>
                <w:sz w:val="18"/>
                <w:szCs w:val="18"/>
              </w:rPr>
              <w:t>维护宪法权威</w:t>
            </w:r>
          </w:p>
        </w:tc>
        <w:tc>
          <w:tcPr>
            <w:tcW w:w="2016" w:type="dxa"/>
            <w:vAlign w:val="top"/>
          </w:tcPr>
          <w:p w14:paraId="7F156B09">
            <w:pPr>
              <w:pStyle w:val="6"/>
              <w:spacing w:before="154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2A5C1E96">
            <w:pPr>
              <w:pStyle w:val="6"/>
              <w:spacing w:before="154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32E49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56D4847C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4B6E14A8">
            <w:pPr>
              <w:spacing w:before="102" w:line="233" w:lineRule="auto"/>
              <w:ind w:left="10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8"/>
                <w:sz w:val="18"/>
                <w:szCs w:val="18"/>
              </w:rPr>
              <w:t>自觉尊法学法守法用法</w:t>
            </w:r>
          </w:p>
        </w:tc>
        <w:tc>
          <w:tcPr>
            <w:tcW w:w="2016" w:type="dxa"/>
            <w:vAlign w:val="top"/>
          </w:tcPr>
          <w:p w14:paraId="39B5F8AB">
            <w:pPr>
              <w:pStyle w:val="6"/>
              <w:spacing w:before="154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4C64FD39">
            <w:pPr>
              <w:pStyle w:val="6"/>
              <w:spacing w:before="154" w:line="196" w:lineRule="auto"/>
              <w:ind w:left="718"/>
            </w:pPr>
            <w:r>
              <w:rPr>
                <w:spacing w:val="-3"/>
              </w:rPr>
              <w:t>1.05</w:t>
            </w:r>
          </w:p>
        </w:tc>
      </w:tr>
      <w:tr w14:paraId="4AC71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6B8E3468">
            <w:pPr>
              <w:spacing w:line="251" w:lineRule="auto"/>
              <w:rPr>
                <w:rFonts w:ascii="Arial"/>
                <w:sz w:val="21"/>
              </w:rPr>
            </w:pPr>
          </w:p>
          <w:p w14:paraId="76101F76">
            <w:pPr>
              <w:spacing w:line="251" w:lineRule="auto"/>
              <w:rPr>
                <w:rFonts w:ascii="Arial"/>
                <w:sz w:val="21"/>
              </w:rPr>
            </w:pPr>
          </w:p>
          <w:p w14:paraId="78A76398">
            <w:pPr>
              <w:spacing w:line="251" w:lineRule="auto"/>
              <w:rPr>
                <w:rFonts w:ascii="Arial"/>
                <w:sz w:val="21"/>
              </w:rPr>
            </w:pPr>
          </w:p>
          <w:p w14:paraId="76EECBB2">
            <w:pPr>
              <w:spacing w:line="251" w:lineRule="auto"/>
              <w:rPr>
                <w:rFonts w:ascii="Arial"/>
                <w:sz w:val="21"/>
              </w:rPr>
            </w:pPr>
          </w:p>
          <w:p w14:paraId="6AB8DBBD">
            <w:pPr>
              <w:spacing w:line="251" w:lineRule="auto"/>
              <w:rPr>
                <w:rFonts w:ascii="Arial"/>
                <w:sz w:val="21"/>
              </w:rPr>
            </w:pPr>
          </w:p>
          <w:p w14:paraId="09088AFF">
            <w:pPr>
              <w:spacing w:before="58" w:line="232" w:lineRule="auto"/>
              <w:ind w:left="21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形势与政策</w:t>
            </w:r>
          </w:p>
        </w:tc>
        <w:tc>
          <w:tcPr>
            <w:tcW w:w="4735" w:type="dxa"/>
            <w:vAlign w:val="top"/>
          </w:tcPr>
          <w:p w14:paraId="6364EA4B">
            <w:pPr>
              <w:spacing w:before="102" w:line="233" w:lineRule="auto"/>
              <w:ind w:left="4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2025</w:t>
            </w: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年全国</w:t>
            </w:r>
            <w:r>
              <w:rPr>
                <w:rFonts w:ascii="仿宋" w:hAnsi="仿宋" w:eastAsia="仿宋" w:cs="仿宋"/>
                <w:spacing w:val="-61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“</w:t>
            </w:r>
            <w:r>
              <w:rPr>
                <w:rFonts w:ascii="仿宋" w:hAnsi="仿宋" w:eastAsia="仿宋" w:cs="仿宋"/>
                <w:spacing w:val="-59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两会</w:t>
            </w:r>
            <w:r>
              <w:rPr>
                <w:rFonts w:ascii="仿宋" w:hAnsi="仿宋" w:eastAsia="仿宋" w:cs="仿宋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”</w:t>
            </w:r>
          </w:p>
        </w:tc>
        <w:tc>
          <w:tcPr>
            <w:tcW w:w="2016" w:type="dxa"/>
            <w:vAlign w:val="top"/>
          </w:tcPr>
          <w:p w14:paraId="0B229AC6">
            <w:pPr>
              <w:pStyle w:val="6"/>
              <w:spacing w:before="154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2D341866">
            <w:pPr>
              <w:pStyle w:val="6"/>
              <w:spacing w:before="154" w:line="196" w:lineRule="auto"/>
              <w:ind w:left="840"/>
            </w:pPr>
            <w:r>
              <w:t>1</w:t>
            </w:r>
          </w:p>
        </w:tc>
      </w:tr>
      <w:tr w14:paraId="33D7F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484EB53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333328AF">
            <w:pPr>
              <w:spacing w:before="102" w:line="231" w:lineRule="auto"/>
              <w:ind w:left="8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4"/>
                <w:sz w:val="18"/>
                <w:szCs w:val="18"/>
              </w:rPr>
              <w:t>当前我国经济形势与就业形势</w:t>
            </w:r>
          </w:p>
        </w:tc>
        <w:tc>
          <w:tcPr>
            <w:tcW w:w="2016" w:type="dxa"/>
            <w:vAlign w:val="top"/>
          </w:tcPr>
          <w:p w14:paraId="5F1B06D9">
            <w:pPr>
              <w:pStyle w:val="6"/>
              <w:spacing w:before="154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23FADE81">
            <w:pPr>
              <w:pStyle w:val="6"/>
              <w:spacing w:before="154" w:line="196" w:lineRule="auto"/>
              <w:ind w:left="840"/>
            </w:pPr>
            <w:r>
              <w:t>1</w:t>
            </w:r>
          </w:p>
        </w:tc>
      </w:tr>
      <w:tr w14:paraId="146EA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45EFF74D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4C56559F">
            <w:pPr>
              <w:spacing w:before="102" w:line="232" w:lineRule="auto"/>
              <w:ind w:left="8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5"/>
                <w:sz w:val="18"/>
                <w:szCs w:val="18"/>
              </w:rPr>
              <w:t>当前我国社会思潮新趋势及其影响</w:t>
            </w:r>
          </w:p>
        </w:tc>
        <w:tc>
          <w:tcPr>
            <w:tcW w:w="2016" w:type="dxa"/>
            <w:vAlign w:val="top"/>
          </w:tcPr>
          <w:p w14:paraId="76E3917D">
            <w:pPr>
              <w:pStyle w:val="6"/>
              <w:spacing w:before="155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0B3C125B">
            <w:pPr>
              <w:pStyle w:val="6"/>
              <w:spacing w:before="155" w:line="196" w:lineRule="auto"/>
              <w:ind w:left="840"/>
            </w:pPr>
            <w:r>
              <w:t>1</w:t>
            </w:r>
          </w:p>
        </w:tc>
      </w:tr>
      <w:tr w14:paraId="5379A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8B8AD9D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0C73F3AF">
            <w:pPr>
              <w:spacing w:before="101" w:line="230" w:lineRule="auto"/>
              <w:ind w:left="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8"/>
                <w:sz w:val="18"/>
                <w:szCs w:val="18"/>
              </w:rPr>
              <w:t>新一轮科技革命的趋势与影响</w:t>
            </w:r>
          </w:p>
        </w:tc>
        <w:tc>
          <w:tcPr>
            <w:tcW w:w="2016" w:type="dxa"/>
            <w:vAlign w:val="top"/>
          </w:tcPr>
          <w:p w14:paraId="062F3796">
            <w:pPr>
              <w:pStyle w:val="6"/>
              <w:spacing w:before="154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2B9EE402">
            <w:pPr>
              <w:pStyle w:val="6"/>
              <w:spacing w:before="154" w:line="196" w:lineRule="auto"/>
              <w:ind w:left="840"/>
            </w:pPr>
            <w:r>
              <w:t>1</w:t>
            </w:r>
          </w:p>
        </w:tc>
      </w:tr>
      <w:tr w14:paraId="6E9FD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26D86303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06643EBA">
            <w:pPr>
              <w:spacing w:before="103" w:line="233" w:lineRule="auto"/>
              <w:ind w:left="3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7"/>
                <w:sz w:val="18"/>
                <w:szCs w:val="18"/>
              </w:rPr>
              <w:t>加快建设教育强国</w:t>
            </w:r>
          </w:p>
        </w:tc>
        <w:tc>
          <w:tcPr>
            <w:tcW w:w="2016" w:type="dxa"/>
            <w:vAlign w:val="top"/>
          </w:tcPr>
          <w:p w14:paraId="21B50D27">
            <w:pPr>
              <w:pStyle w:val="6"/>
              <w:spacing w:before="155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7B87068C">
            <w:pPr>
              <w:pStyle w:val="6"/>
              <w:spacing w:before="155" w:line="196" w:lineRule="auto"/>
              <w:ind w:left="840"/>
            </w:pPr>
            <w:r>
              <w:t>1</w:t>
            </w:r>
          </w:p>
        </w:tc>
      </w:tr>
      <w:tr w14:paraId="57E2C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FBA9F93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263BA57C">
            <w:pPr>
              <w:spacing w:before="103" w:line="231" w:lineRule="auto"/>
              <w:ind w:left="7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1"/>
                <w:sz w:val="18"/>
                <w:szCs w:val="18"/>
              </w:rPr>
              <w:t>台湾问题与两岸关系</w:t>
            </w:r>
          </w:p>
        </w:tc>
        <w:tc>
          <w:tcPr>
            <w:tcW w:w="2016" w:type="dxa"/>
            <w:vAlign w:val="top"/>
          </w:tcPr>
          <w:p w14:paraId="0B7EF2E1">
            <w:pPr>
              <w:pStyle w:val="6"/>
              <w:spacing w:before="155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373242B0">
            <w:pPr>
              <w:pStyle w:val="6"/>
              <w:spacing w:before="155" w:line="196" w:lineRule="auto"/>
              <w:ind w:left="840"/>
            </w:pPr>
            <w:r>
              <w:t>1</w:t>
            </w:r>
          </w:p>
        </w:tc>
      </w:tr>
      <w:tr w14:paraId="49246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FAC08EA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52AC3B6F">
            <w:pPr>
              <w:spacing w:before="101" w:line="233" w:lineRule="auto"/>
              <w:ind w:left="8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2"/>
                <w:sz w:val="18"/>
                <w:szCs w:val="18"/>
              </w:rPr>
              <w:t>中美关系新动向与中</w:t>
            </w:r>
            <w:r>
              <w:rPr>
                <w:rFonts w:ascii="仿宋" w:hAnsi="仿宋" w:eastAsia="仿宋" w:cs="仿宋"/>
                <w:spacing w:val="-42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18"/>
                <w:szCs w:val="18"/>
              </w:rPr>
              <w:t>国特色大国外交</w:t>
            </w:r>
          </w:p>
        </w:tc>
        <w:tc>
          <w:tcPr>
            <w:tcW w:w="2016" w:type="dxa"/>
            <w:vAlign w:val="top"/>
          </w:tcPr>
          <w:p w14:paraId="4B49B56F">
            <w:pPr>
              <w:pStyle w:val="6"/>
              <w:spacing w:before="154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7BDC9BAF">
            <w:pPr>
              <w:pStyle w:val="6"/>
              <w:spacing w:before="154" w:line="196" w:lineRule="auto"/>
              <w:ind w:left="840"/>
            </w:pPr>
            <w:r>
              <w:t>1</w:t>
            </w:r>
          </w:p>
        </w:tc>
      </w:tr>
      <w:tr w14:paraId="2E5B9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47984665"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 w14:paraId="3EE58C6D">
            <w:pPr>
              <w:spacing w:before="103" w:line="233" w:lineRule="auto"/>
              <w:ind w:left="4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6"/>
                <w:sz w:val="18"/>
                <w:szCs w:val="18"/>
              </w:rPr>
              <w:t>全球治理体系变革</w:t>
            </w:r>
          </w:p>
        </w:tc>
        <w:tc>
          <w:tcPr>
            <w:tcW w:w="2016" w:type="dxa"/>
            <w:vAlign w:val="top"/>
          </w:tcPr>
          <w:p w14:paraId="55C3CEAD">
            <w:pPr>
              <w:pStyle w:val="6"/>
              <w:spacing w:before="155" w:line="196" w:lineRule="auto"/>
              <w:ind w:left="1011"/>
            </w:pPr>
            <w:r>
              <w:t>1</w:t>
            </w:r>
          </w:p>
        </w:tc>
        <w:tc>
          <w:tcPr>
            <w:tcW w:w="1679" w:type="dxa"/>
            <w:vAlign w:val="top"/>
          </w:tcPr>
          <w:p w14:paraId="09756F56">
            <w:pPr>
              <w:pStyle w:val="6"/>
              <w:spacing w:before="155" w:line="196" w:lineRule="auto"/>
              <w:ind w:left="840"/>
            </w:pPr>
            <w:r>
              <w:t>1</w:t>
            </w:r>
          </w:p>
        </w:tc>
      </w:tr>
      <w:tr w14:paraId="53CBB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4C37EF79">
            <w:pPr>
              <w:rPr>
                <w:rFonts w:ascii="Arial"/>
                <w:sz w:val="21"/>
              </w:rPr>
            </w:pPr>
          </w:p>
        </w:tc>
        <w:tc>
          <w:tcPr>
            <w:tcW w:w="8430" w:type="dxa"/>
            <w:gridSpan w:val="3"/>
            <w:vAlign w:val="top"/>
          </w:tcPr>
          <w:p w14:paraId="65957EF0">
            <w:pPr>
              <w:spacing w:before="102" w:line="233" w:lineRule="auto"/>
              <w:ind w:left="4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4"/>
                <w:sz w:val="18"/>
                <w:szCs w:val="18"/>
              </w:rPr>
              <w:t>注：2025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18"/>
                <w:szCs w:val="18"/>
              </w:rPr>
              <w:t>年秋季学期“形势与政策</w:t>
            </w:r>
            <w:r>
              <w:rPr>
                <w:rFonts w:ascii="仿宋" w:hAnsi="仿宋" w:eastAsia="仿宋" w:cs="仿宋"/>
                <w:spacing w:val="-55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18"/>
                <w:szCs w:val="18"/>
              </w:rPr>
              <w:t>”教学专题赋分系数同上</w:t>
            </w:r>
          </w:p>
        </w:tc>
      </w:tr>
    </w:tbl>
    <w:p w14:paraId="5A5869A2">
      <w:pPr>
        <w:rPr>
          <w:rFonts w:ascii="Arial"/>
          <w:sz w:val="21"/>
        </w:rPr>
      </w:pPr>
    </w:p>
    <w:p w14:paraId="1D660964">
      <w:pPr>
        <w:rPr>
          <w:rFonts w:ascii="Arial" w:hAnsi="Arial" w:eastAsia="Arial" w:cs="Arial"/>
          <w:sz w:val="21"/>
          <w:szCs w:val="21"/>
        </w:rPr>
      </w:pPr>
    </w:p>
    <w:p w14:paraId="6CD9242F">
      <w:pPr>
        <w:rPr>
          <w:rFonts w:ascii="Arial" w:hAnsi="Arial" w:eastAsia="Arial" w:cs="Arial"/>
          <w:sz w:val="21"/>
          <w:szCs w:val="21"/>
        </w:rPr>
      </w:pPr>
    </w:p>
    <w:p w14:paraId="2369D79F">
      <w:pPr>
        <w:rPr>
          <w:rFonts w:ascii="Arial" w:hAnsi="Arial" w:eastAsia="Arial" w:cs="Arial"/>
          <w:sz w:val="21"/>
          <w:szCs w:val="21"/>
        </w:rPr>
      </w:pPr>
    </w:p>
    <w:p w14:paraId="3606DBC6">
      <w:pPr>
        <w:rPr>
          <w:rFonts w:ascii="Arial" w:hAnsi="Arial" w:eastAsia="Arial" w:cs="Arial"/>
          <w:sz w:val="21"/>
          <w:szCs w:val="21"/>
        </w:rPr>
      </w:pPr>
    </w:p>
    <w:p w14:paraId="5CC9E49B">
      <w:pPr>
        <w:rPr>
          <w:rFonts w:ascii="Arial" w:hAnsi="Arial" w:eastAsia="Arial" w:cs="Arial"/>
          <w:sz w:val="21"/>
          <w:szCs w:val="21"/>
        </w:rPr>
      </w:pPr>
    </w:p>
    <w:p w14:paraId="411E5959">
      <w:pPr>
        <w:rPr>
          <w:rFonts w:ascii="Arial" w:hAnsi="Arial" w:eastAsia="Arial" w:cs="Arial"/>
          <w:sz w:val="21"/>
          <w:szCs w:val="21"/>
        </w:rPr>
      </w:pPr>
    </w:p>
    <w:p w14:paraId="0262486C">
      <w:pPr>
        <w:rPr>
          <w:rFonts w:ascii="Arial" w:hAnsi="Arial" w:eastAsia="Arial" w:cs="Arial"/>
          <w:sz w:val="21"/>
          <w:szCs w:val="21"/>
        </w:rPr>
      </w:pPr>
    </w:p>
    <w:p w14:paraId="28EC882C">
      <w:pPr>
        <w:rPr>
          <w:rFonts w:ascii="Arial" w:hAnsi="Arial" w:eastAsia="Arial" w:cs="Arial"/>
          <w:sz w:val="21"/>
          <w:szCs w:val="21"/>
        </w:rPr>
      </w:pPr>
    </w:p>
    <w:p w14:paraId="639987BC">
      <w:pPr>
        <w:rPr>
          <w:rFonts w:ascii="Arial" w:hAnsi="Arial" w:eastAsia="Arial" w:cs="Arial"/>
          <w:sz w:val="21"/>
          <w:szCs w:val="21"/>
        </w:rPr>
      </w:pPr>
    </w:p>
    <w:p w14:paraId="3EAF535C">
      <w:pPr>
        <w:rPr>
          <w:rFonts w:ascii="Arial" w:hAnsi="Arial" w:eastAsia="Arial" w:cs="Arial"/>
          <w:sz w:val="21"/>
          <w:szCs w:val="21"/>
        </w:rPr>
      </w:pPr>
    </w:p>
    <w:p w14:paraId="705FC9E8">
      <w:pPr>
        <w:rPr>
          <w:rFonts w:ascii="Arial" w:hAnsi="Arial" w:eastAsia="Arial" w:cs="Arial"/>
          <w:sz w:val="21"/>
          <w:szCs w:val="21"/>
        </w:rPr>
      </w:pPr>
    </w:p>
    <w:p w14:paraId="33A9335C">
      <w:pPr>
        <w:rPr>
          <w:rFonts w:ascii="Arial" w:hAnsi="Arial" w:eastAsia="Arial" w:cs="Arial"/>
          <w:sz w:val="21"/>
          <w:szCs w:val="21"/>
        </w:rPr>
      </w:pPr>
    </w:p>
    <w:p w14:paraId="048DD591">
      <w:pPr>
        <w:rPr>
          <w:rFonts w:ascii="Arial" w:hAnsi="Arial" w:eastAsia="Arial" w:cs="Arial"/>
          <w:sz w:val="21"/>
          <w:szCs w:val="21"/>
        </w:rPr>
      </w:pPr>
    </w:p>
    <w:p w14:paraId="3BE64215">
      <w:pPr>
        <w:rPr>
          <w:rFonts w:ascii="Arial" w:hAnsi="Arial" w:eastAsia="Arial" w:cs="Arial"/>
          <w:sz w:val="21"/>
          <w:szCs w:val="21"/>
        </w:rPr>
      </w:pPr>
    </w:p>
    <w:p w14:paraId="5F7C9E5E">
      <w:pPr>
        <w:rPr>
          <w:rFonts w:ascii="Arial" w:hAnsi="Arial" w:eastAsia="Arial" w:cs="Arial"/>
          <w:sz w:val="21"/>
          <w:szCs w:val="21"/>
        </w:rPr>
      </w:pPr>
    </w:p>
    <w:p w14:paraId="189CD31F">
      <w:pPr>
        <w:rPr>
          <w:rFonts w:ascii="Arial" w:hAnsi="Arial" w:eastAsia="Arial" w:cs="Arial"/>
          <w:sz w:val="21"/>
          <w:szCs w:val="21"/>
        </w:rPr>
      </w:pPr>
    </w:p>
    <w:p w14:paraId="12DF6FF4">
      <w:pPr>
        <w:rPr>
          <w:rFonts w:ascii="Arial" w:hAnsi="Arial" w:eastAsia="Arial" w:cs="Arial"/>
          <w:sz w:val="21"/>
          <w:szCs w:val="21"/>
        </w:rPr>
      </w:pPr>
    </w:p>
    <w:p w14:paraId="6EB9503B">
      <w:pPr>
        <w:rPr>
          <w:rFonts w:ascii="Arial" w:hAnsi="Arial" w:eastAsia="Arial" w:cs="Arial"/>
          <w:sz w:val="21"/>
          <w:szCs w:val="21"/>
        </w:rPr>
      </w:pPr>
    </w:p>
    <w:p w14:paraId="19C7E87F">
      <w:pPr>
        <w:rPr>
          <w:rFonts w:ascii="Arial" w:hAnsi="Arial" w:eastAsia="Arial" w:cs="Arial"/>
          <w:sz w:val="21"/>
          <w:szCs w:val="21"/>
        </w:rPr>
      </w:pPr>
    </w:p>
    <w:p w14:paraId="28D8D2F5">
      <w:pPr>
        <w:rPr>
          <w:rFonts w:ascii="Arial" w:hAnsi="Arial" w:eastAsia="Arial" w:cs="Arial"/>
          <w:sz w:val="21"/>
          <w:szCs w:val="21"/>
        </w:rPr>
      </w:pPr>
    </w:p>
    <w:p w14:paraId="45FC52C4">
      <w:pPr>
        <w:rPr>
          <w:rFonts w:ascii="Arial" w:hAnsi="Arial" w:eastAsia="Arial" w:cs="Arial"/>
          <w:sz w:val="21"/>
          <w:szCs w:val="21"/>
        </w:rPr>
      </w:pPr>
    </w:p>
    <w:p w14:paraId="7789A13B">
      <w:pPr>
        <w:rPr>
          <w:rFonts w:ascii="Arial" w:hAnsi="Arial" w:eastAsia="Arial" w:cs="Arial"/>
          <w:sz w:val="21"/>
          <w:szCs w:val="21"/>
        </w:rPr>
      </w:pPr>
    </w:p>
    <w:p w14:paraId="24447670">
      <w:pPr>
        <w:rPr>
          <w:rFonts w:ascii="Arial" w:hAnsi="Arial" w:eastAsia="Arial" w:cs="Arial"/>
          <w:sz w:val="21"/>
          <w:szCs w:val="21"/>
        </w:rPr>
      </w:pPr>
    </w:p>
    <w:p w14:paraId="3AA619E8">
      <w:pPr>
        <w:rPr>
          <w:rFonts w:ascii="Arial" w:hAnsi="Arial" w:eastAsia="Arial" w:cs="Arial"/>
          <w:sz w:val="21"/>
          <w:szCs w:val="21"/>
        </w:rPr>
      </w:pPr>
    </w:p>
    <w:p w14:paraId="2D3D6660">
      <w:pPr>
        <w:rPr>
          <w:rFonts w:ascii="Arial" w:hAnsi="Arial" w:eastAsia="Arial" w:cs="Arial"/>
          <w:sz w:val="21"/>
          <w:szCs w:val="21"/>
        </w:rPr>
      </w:pPr>
    </w:p>
    <w:p w14:paraId="7F4D9D31">
      <w:pPr>
        <w:spacing w:before="188" w:line="202" w:lineRule="auto"/>
        <w:rPr>
          <w:rFonts w:hint="default" w:ascii="微软雅黑" w:hAnsi="微软雅黑" w:eastAsia="微软雅黑" w:cs="微软雅黑"/>
          <w:spacing w:val="-9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pacing w:val="-9"/>
          <w:sz w:val="28"/>
          <w:szCs w:val="28"/>
          <w:lang w:val="en-US" w:eastAsia="zh-CN"/>
        </w:rPr>
        <w:t>附件2：</w:t>
      </w:r>
    </w:p>
    <w:p w14:paraId="192C8068">
      <w:pPr>
        <w:spacing w:before="231" w:line="205" w:lineRule="auto"/>
        <w:ind w:left="2697"/>
        <w:outlineLvl w:val="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6"/>
          <w:sz w:val="31"/>
          <w:szCs w:val="31"/>
        </w:rPr>
        <w:t>《教学专题选取表》</w:t>
      </w:r>
    </w:p>
    <w:p w14:paraId="51AB730D">
      <w:pPr>
        <w:spacing w:line="33" w:lineRule="exact"/>
      </w:pPr>
    </w:p>
    <w:tbl>
      <w:tblPr>
        <w:tblStyle w:val="5"/>
        <w:tblW w:w="87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2043"/>
        <w:gridCol w:w="1768"/>
        <w:gridCol w:w="3762"/>
      </w:tblGrid>
      <w:tr w14:paraId="0E069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16" w:hRule="atLeast"/>
        </w:trPr>
        <w:tc>
          <w:tcPr>
            <w:tcW w:w="1129" w:type="dxa"/>
            <w:vAlign w:val="top"/>
          </w:tcPr>
          <w:p w14:paraId="149EB45F">
            <w:pPr>
              <w:spacing w:before="301" w:line="228" w:lineRule="auto"/>
              <w:ind w:left="255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序号</w:t>
            </w:r>
          </w:p>
        </w:tc>
        <w:tc>
          <w:tcPr>
            <w:tcW w:w="2043" w:type="dxa"/>
            <w:vAlign w:val="top"/>
          </w:tcPr>
          <w:p w14:paraId="7E2E69DA">
            <w:pPr>
              <w:spacing w:before="300" w:line="226" w:lineRule="auto"/>
              <w:ind w:left="394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5"/>
                <w:sz w:val="31"/>
                <w:szCs w:val="31"/>
              </w:rPr>
              <w:t>所选课程</w:t>
            </w:r>
          </w:p>
        </w:tc>
        <w:tc>
          <w:tcPr>
            <w:tcW w:w="1768" w:type="dxa"/>
            <w:vAlign w:val="top"/>
          </w:tcPr>
          <w:p w14:paraId="2E892EF9">
            <w:pPr>
              <w:spacing w:before="299" w:line="228" w:lineRule="auto"/>
              <w:ind w:left="572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姓名</w:t>
            </w:r>
          </w:p>
        </w:tc>
        <w:tc>
          <w:tcPr>
            <w:tcW w:w="3762" w:type="dxa"/>
            <w:vAlign w:val="top"/>
          </w:tcPr>
          <w:p w14:paraId="58C63306">
            <w:pPr>
              <w:spacing w:before="300" w:line="227" w:lineRule="auto"/>
              <w:ind w:left="1256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5"/>
                <w:sz w:val="31"/>
                <w:szCs w:val="31"/>
              </w:rPr>
              <w:t>专题名称</w:t>
            </w:r>
          </w:p>
        </w:tc>
      </w:tr>
      <w:tr w14:paraId="2C8F6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6577B2E6">
            <w:pPr>
              <w:spacing w:line="296" w:lineRule="auto"/>
              <w:rPr>
                <w:rFonts w:ascii="Arial"/>
                <w:sz w:val="21"/>
              </w:rPr>
            </w:pPr>
          </w:p>
          <w:p w14:paraId="52224DEB">
            <w:pPr>
              <w:spacing w:line="296" w:lineRule="auto"/>
              <w:rPr>
                <w:rFonts w:ascii="Arial"/>
                <w:sz w:val="21"/>
              </w:rPr>
            </w:pPr>
          </w:p>
          <w:p w14:paraId="169C1209">
            <w:pPr>
              <w:spacing w:line="297" w:lineRule="auto"/>
              <w:rPr>
                <w:rFonts w:ascii="Arial"/>
                <w:sz w:val="21"/>
              </w:rPr>
            </w:pPr>
          </w:p>
          <w:p w14:paraId="496F520D">
            <w:pPr>
              <w:spacing w:line="297" w:lineRule="auto"/>
              <w:rPr>
                <w:rFonts w:ascii="Arial"/>
                <w:sz w:val="21"/>
              </w:rPr>
            </w:pPr>
          </w:p>
          <w:p w14:paraId="32792E25">
            <w:pPr>
              <w:pStyle w:val="6"/>
              <w:spacing w:before="89" w:line="192" w:lineRule="auto"/>
              <w:ind w:left="519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043" w:type="dxa"/>
            <w:vMerge w:val="restart"/>
            <w:tcBorders>
              <w:bottom w:val="nil"/>
            </w:tcBorders>
            <w:vAlign w:val="top"/>
          </w:tcPr>
          <w:p w14:paraId="70AE9424">
            <w:pPr>
              <w:spacing w:line="286" w:lineRule="auto"/>
              <w:rPr>
                <w:rFonts w:ascii="Arial"/>
                <w:sz w:val="21"/>
              </w:rPr>
            </w:pPr>
          </w:p>
          <w:p w14:paraId="4B5FF48C">
            <w:pPr>
              <w:spacing w:line="287" w:lineRule="auto"/>
              <w:rPr>
                <w:rFonts w:ascii="Arial"/>
                <w:sz w:val="21"/>
              </w:rPr>
            </w:pPr>
          </w:p>
          <w:p w14:paraId="28394D78">
            <w:pPr>
              <w:spacing w:line="287" w:lineRule="auto"/>
              <w:rPr>
                <w:rFonts w:ascii="Arial"/>
                <w:sz w:val="21"/>
              </w:rPr>
            </w:pPr>
          </w:p>
          <w:p w14:paraId="485AFC87">
            <w:pPr>
              <w:spacing w:line="287" w:lineRule="auto"/>
              <w:rPr>
                <w:rFonts w:ascii="Arial"/>
                <w:sz w:val="21"/>
              </w:rPr>
            </w:pPr>
          </w:p>
          <w:p w14:paraId="1DD8C03A">
            <w:pPr>
              <w:spacing w:before="91" w:line="369" w:lineRule="exact"/>
              <w:ind w:left="8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position w:val="5"/>
                <w:sz w:val="28"/>
                <w:szCs w:val="28"/>
              </w:rPr>
              <w:t>xx</w:t>
            </w:r>
          </w:p>
        </w:tc>
        <w:tc>
          <w:tcPr>
            <w:tcW w:w="1768" w:type="dxa"/>
            <w:vMerge w:val="restart"/>
            <w:tcBorders>
              <w:bottom w:val="nil"/>
            </w:tcBorders>
            <w:vAlign w:val="top"/>
          </w:tcPr>
          <w:p w14:paraId="6E4AC3E8">
            <w:pPr>
              <w:spacing w:line="286" w:lineRule="auto"/>
              <w:rPr>
                <w:rFonts w:ascii="Arial"/>
                <w:sz w:val="21"/>
              </w:rPr>
            </w:pPr>
          </w:p>
          <w:p w14:paraId="41191D5F">
            <w:pPr>
              <w:spacing w:line="287" w:lineRule="auto"/>
              <w:rPr>
                <w:rFonts w:ascii="Arial"/>
                <w:sz w:val="21"/>
              </w:rPr>
            </w:pPr>
          </w:p>
          <w:p w14:paraId="4ADA34F3">
            <w:pPr>
              <w:spacing w:line="287" w:lineRule="auto"/>
              <w:rPr>
                <w:rFonts w:ascii="Arial"/>
                <w:sz w:val="21"/>
              </w:rPr>
            </w:pPr>
          </w:p>
          <w:p w14:paraId="3D1A6726">
            <w:pPr>
              <w:spacing w:line="287" w:lineRule="auto"/>
              <w:rPr>
                <w:rFonts w:ascii="Arial"/>
                <w:sz w:val="21"/>
              </w:rPr>
            </w:pPr>
          </w:p>
          <w:p w14:paraId="527FB49E">
            <w:pPr>
              <w:spacing w:before="91" w:line="222" w:lineRule="auto"/>
              <w:ind w:left="61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张三</w:t>
            </w:r>
          </w:p>
        </w:tc>
        <w:tc>
          <w:tcPr>
            <w:tcW w:w="3762" w:type="dxa"/>
            <w:vAlign w:val="top"/>
          </w:tcPr>
          <w:p w14:paraId="61AAFDC9">
            <w:pPr>
              <w:rPr>
                <w:rFonts w:ascii="Arial"/>
                <w:sz w:val="21"/>
              </w:rPr>
            </w:pPr>
          </w:p>
        </w:tc>
      </w:tr>
      <w:tr w14:paraId="1134A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129" w:type="dxa"/>
            <w:vMerge w:val="continue"/>
            <w:tcBorders>
              <w:top w:val="nil"/>
              <w:bottom w:val="nil"/>
            </w:tcBorders>
            <w:vAlign w:val="top"/>
          </w:tcPr>
          <w:p w14:paraId="3665C02A">
            <w:pPr>
              <w:rPr>
                <w:rFonts w:ascii="Arial"/>
                <w:sz w:val="21"/>
              </w:rPr>
            </w:pPr>
          </w:p>
        </w:tc>
        <w:tc>
          <w:tcPr>
            <w:tcW w:w="2043" w:type="dxa"/>
            <w:vMerge w:val="continue"/>
            <w:tcBorders>
              <w:top w:val="nil"/>
              <w:bottom w:val="nil"/>
            </w:tcBorders>
            <w:vAlign w:val="top"/>
          </w:tcPr>
          <w:p w14:paraId="5789B1A6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Merge w:val="continue"/>
            <w:tcBorders>
              <w:top w:val="nil"/>
              <w:bottom w:val="nil"/>
            </w:tcBorders>
            <w:vAlign w:val="top"/>
          </w:tcPr>
          <w:p w14:paraId="68E1CE15">
            <w:pPr>
              <w:rPr>
                <w:rFonts w:ascii="Arial"/>
                <w:sz w:val="21"/>
              </w:rPr>
            </w:pPr>
          </w:p>
        </w:tc>
        <w:tc>
          <w:tcPr>
            <w:tcW w:w="3762" w:type="dxa"/>
            <w:vAlign w:val="top"/>
          </w:tcPr>
          <w:p w14:paraId="53BECFB7">
            <w:pPr>
              <w:rPr>
                <w:rFonts w:ascii="Arial"/>
                <w:sz w:val="21"/>
              </w:rPr>
            </w:pPr>
          </w:p>
        </w:tc>
      </w:tr>
      <w:tr w14:paraId="74FCC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7C23BB7E">
            <w:pPr>
              <w:rPr>
                <w:rFonts w:ascii="Arial"/>
                <w:sz w:val="21"/>
              </w:rPr>
            </w:pPr>
          </w:p>
        </w:tc>
        <w:tc>
          <w:tcPr>
            <w:tcW w:w="2043" w:type="dxa"/>
            <w:vMerge w:val="continue"/>
            <w:tcBorders>
              <w:top w:val="nil"/>
            </w:tcBorders>
            <w:vAlign w:val="top"/>
          </w:tcPr>
          <w:p w14:paraId="2F11B035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Merge w:val="continue"/>
            <w:tcBorders>
              <w:top w:val="nil"/>
            </w:tcBorders>
            <w:vAlign w:val="top"/>
          </w:tcPr>
          <w:p w14:paraId="1A63D4C9">
            <w:pPr>
              <w:rPr>
                <w:rFonts w:ascii="Arial"/>
                <w:sz w:val="21"/>
              </w:rPr>
            </w:pPr>
          </w:p>
        </w:tc>
        <w:tc>
          <w:tcPr>
            <w:tcW w:w="3762" w:type="dxa"/>
            <w:vAlign w:val="top"/>
          </w:tcPr>
          <w:p w14:paraId="569068AF">
            <w:pPr>
              <w:rPr>
                <w:rFonts w:ascii="Arial"/>
                <w:sz w:val="21"/>
              </w:rPr>
            </w:pPr>
          </w:p>
        </w:tc>
      </w:tr>
    </w:tbl>
    <w:p w14:paraId="2469E992">
      <w:pPr>
        <w:rPr>
          <w:rFonts w:ascii="Arial"/>
          <w:sz w:val="21"/>
        </w:rPr>
      </w:pPr>
    </w:p>
    <w:p w14:paraId="39E0A77C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840" w:right="1358" w:bottom="0" w:left="724" w:header="0" w:footer="0" w:gutter="0"/>
          <w:cols w:space="720" w:num="1"/>
        </w:sectPr>
      </w:pPr>
    </w:p>
    <w:p w14:paraId="25546239">
      <w:pPr>
        <w:spacing w:before="188" w:line="202" w:lineRule="auto"/>
        <w:rPr>
          <w:rFonts w:hint="eastAsia" w:ascii="微软雅黑" w:hAnsi="微软雅黑" w:eastAsia="微软雅黑" w:cs="微软雅黑"/>
          <w:spacing w:val="-9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pacing w:val="-9"/>
          <w:sz w:val="28"/>
          <w:szCs w:val="28"/>
          <w:lang w:val="en-US" w:eastAsia="zh-CN"/>
        </w:rPr>
        <w:t>附件3</w:t>
      </w:r>
    </w:p>
    <w:p w14:paraId="71791233">
      <w:pPr>
        <w:spacing w:line="332" w:lineRule="auto"/>
        <w:rPr>
          <w:rFonts w:ascii="Arial"/>
          <w:sz w:val="21"/>
        </w:rPr>
      </w:pPr>
    </w:p>
    <w:p w14:paraId="6CE90158">
      <w:pPr>
        <w:spacing w:line="332" w:lineRule="auto"/>
        <w:rPr>
          <w:rFonts w:ascii="Arial"/>
          <w:sz w:val="21"/>
        </w:rPr>
      </w:pPr>
    </w:p>
    <w:p w14:paraId="6BF22266">
      <w:pPr>
        <w:spacing w:before="139" w:line="223" w:lineRule="auto"/>
        <w:ind w:left="656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第四届全国高校思政课教学展示活动</w:t>
      </w:r>
    </w:p>
    <w:p w14:paraId="3863A303">
      <w:pPr>
        <w:spacing w:before="78" w:line="590" w:lineRule="exact"/>
        <w:ind w:left="2856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position w:val="2"/>
          <w:sz w:val="43"/>
          <w:szCs w:val="43"/>
        </w:rPr>
        <w:t>上传资源说明</w:t>
      </w:r>
    </w:p>
    <w:p w14:paraId="19157374">
      <w:pPr>
        <w:spacing w:line="292" w:lineRule="auto"/>
        <w:rPr>
          <w:rFonts w:ascii="Arial"/>
          <w:sz w:val="21"/>
        </w:rPr>
      </w:pPr>
    </w:p>
    <w:p w14:paraId="0EACF413">
      <w:pPr>
        <w:spacing w:line="292" w:lineRule="auto"/>
        <w:rPr>
          <w:rFonts w:ascii="Arial"/>
          <w:sz w:val="21"/>
        </w:rPr>
      </w:pPr>
    </w:p>
    <w:p w14:paraId="500DF19C">
      <w:pPr>
        <w:pStyle w:val="2"/>
        <w:spacing w:before="101" w:line="348" w:lineRule="auto"/>
        <w:ind w:left="34" w:right="13" w:firstLine="658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spacing w:val="10"/>
          <w:sz w:val="31"/>
          <w:szCs w:val="31"/>
        </w:rPr>
        <w:t>教学重点内容对照表要将本学段展示课程的统编教材</w:t>
      </w:r>
      <w:r>
        <w:rPr>
          <w:spacing w:val="8"/>
          <w:sz w:val="31"/>
          <w:szCs w:val="31"/>
        </w:rPr>
        <w:t>等教学依据，与相邻学段对应思政课的统编教材进行整体分析，按专题或按章节梳理不同学段思政课均涉及的内容，针对不同学段学生的认知特点和培养目标，分别提炼相邻学段和本学段的教学重点，形成相互对照和有效衔</w:t>
      </w:r>
      <w:r>
        <w:rPr>
          <w:rFonts w:hint="eastAsia"/>
          <w:spacing w:val="8"/>
          <w:sz w:val="31"/>
          <w:szCs w:val="31"/>
          <w:lang w:eastAsia="zh-CN"/>
        </w:rPr>
        <w:t>，</w:t>
      </w:r>
      <w:r>
        <w:rPr>
          <w:spacing w:val="8"/>
          <w:sz w:val="31"/>
          <w:szCs w:val="31"/>
        </w:rPr>
        <w:t>避免简单</w:t>
      </w:r>
      <w:r>
        <w:rPr>
          <w:spacing w:val="-1"/>
          <w:sz w:val="31"/>
          <w:szCs w:val="31"/>
        </w:rPr>
        <w:t>重复。</w:t>
      </w:r>
    </w:p>
    <w:p w14:paraId="28F4F166">
      <w:pPr>
        <w:pStyle w:val="2"/>
        <w:spacing w:before="237" w:line="343" w:lineRule="auto"/>
        <w:ind w:left="36" w:right="13" w:firstLine="625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pacing w:val="-35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学情分析报告要紧扣所选教学专题，紧密围绕党中央</w:t>
      </w:r>
      <w:r>
        <w:rPr>
          <w:spacing w:val="8"/>
          <w:sz w:val="31"/>
          <w:szCs w:val="31"/>
        </w:rPr>
        <w:t>关心的重大问题和社会关注的热点问题，通过科学细致的调查研究，明确学生对该教学专题普遍感兴趣、存疑惑的真问题，分析这些问题产生的原因，研提回答这些问题所需的理</w:t>
      </w:r>
      <w:r>
        <w:rPr>
          <w:spacing w:val="4"/>
          <w:sz w:val="31"/>
          <w:szCs w:val="31"/>
        </w:rPr>
        <w:t>论支撑和实践案例，篇幅</w:t>
      </w:r>
      <w:r>
        <w:rPr>
          <w:spacing w:val="-4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2000</w:t>
      </w:r>
      <w:r>
        <w:rPr>
          <w:spacing w:val="4"/>
          <w:sz w:val="31"/>
          <w:szCs w:val="31"/>
        </w:rPr>
        <w:t>字以内。</w:t>
      </w:r>
    </w:p>
    <w:p w14:paraId="664B9713">
      <w:pPr>
        <w:pStyle w:val="2"/>
        <w:spacing w:before="241" w:line="324" w:lineRule="auto"/>
        <w:ind w:left="34" w:right="16" w:firstLine="633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3.</w:t>
      </w:r>
      <w:r>
        <w:rPr>
          <w:rFonts w:ascii="Times New Roman" w:hAnsi="Times New Roman" w:eastAsia="Times New Roman" w:cs="Times New Roman"/>
          <w:spacing w:val="-4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学生常见问题清单要围绕所选教学专题，原汁原味呈</w:t>
      </w:r>
      <w:r>
        <w:rPr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现学生在课上课下经常提出的问题，分条列出</w:t>
      </w:r>
      <w:r>
        <w:rPr>
          <w:rFonts w:hint="eastAsia"/>
          <w:spacing w:val="8"/>
          <w:sz w:val="31"/>
          <w:szCs w:val="31"/>
          <w:lang w:eastAsia="zh-CN"/>
        </w:rPr>
        <w:t>，</w:t>
      </w:r>
      <w:r>
        <w:rPr>
          <w:spacing w:val="8"/>
          <w:sz w:val="31"/>
          <w:szCs w:val="31"/>
        </w:rPr>
        <w:t>不需提供解</w:t>
      </w:r>
      <w:r>
        <w:rPr>
          <w:spacing w:val="-6"/>
          <w:sz w:val="31"/>
          <w:szCs w:val="31"/>
        </w:rPr>
        <w:t>答。</w:t>
      </w:r>
    </w:p>
    <w:p w14:paraId="7BBFE116">
      <w:pPr>
        <w:pStyle w:val="2"/>
        <w:spacing w:before="239" w:line="324" w:lineRule="auto"/>
        <w:ind w:left="34" w:right="16" w:firstLine="625"/>
        <w:rPr>
          <w:sz w:val="31"/>
          <w:szCs w:val="31"/>
        </w:rPr>
        <w:sectPr>
          <w:headerReference r:id="rId5" w:type="default"/>
          <w:pgSz w:w="11906" w:h="16839"/>
          <w:pgMar w:top="400" w:right="1785" w:bottom="0" w:left="1785" w:header="0" w:footer="0" w:gutter="0"/>
          <w:cols w:space="720" w:num="1"/>
        </w:sect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4.</w:t>
      </w:r>
      <w:r>
        <w:rPr>
          <w:spacing w:val="12"/>
          <w:sz w:val="31"/>
          <w:szCs w:val="31"/>
        </w:rPr>
        <w:t>创新教案要对所选教学专题进行完整设</w:t>
      </w:r>
      <w:r>
        <w:rPr>
          <w:spacing w:val="11"/>
          <w:sz w:val="31"/>
          <w:szCs w:val="31"/>
        </w:rPr>
        <w:t>计，紧紧围绕</w:t>
      </w:r>
      <w:r>
        <w:rPr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如何有效解答学生真问题、推动党的创新理论入脑入心这一</w:t>
      </w:r>
      <w:r>
        <w:rPr>
          <w:spacing w:val="6"/>
          <w:sz w:val="31"/>
          <w:szCs w:val="31"/>
        </w:rPr>
        <w:t>教学目标，创新教学设计、突出教学重点，强化价值引领，</w:t>
      </w:r>
      <w:r>
        <w:rPr>
          <w:spacing w:val="3"/>
          <w:sz w:val="31"/>
          <w:szCs w:val="31"/>
        </w:rPr>
        <w:t>达到“八个统一</w:t>
      </w:r>
      <w:r>
        <w:rPr>
          <w:spacing w:val="-9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”的教学效果，篇幅</w:t>
      </w:r>
      <w:r>
        <w:rPr>
          <w:spacing w:val="-5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8000</w:t>
      </w:r>
      <w:r>
        <w:rPr>
          <w:rFonts w:ascii="Times New Roman" w:hAnsi="Times New Roman" w:eastAsia="Times New Roman" w:cs="Times New Roman"/>
          <w:spacing w:val="37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字以上。</w:t>
      </w:r>
    </w:p>
    <w:p w14:paraId="7006EC61">
      <w:pPr>
        <w:pStyle w:val="2"/>
        <w:spacing w:before="244" w:line="342" w:lineRule="auto"/>
        <w:ind w:right="13" w:firstLine="656" w:firstLineChars="200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5.</w:t>
      </w:r>
      <w:r>
        <w:rPr>
          <w:spacing w:val="9"/>
          <w:sz w:val="31"/>
          <w:szCs w:val="31"/>
        </w:rPr>
        <w:t>创新课件要对应所选教学专题，根据创新教</w:t>
      </w:r>
      <w:r>
        <w:rPr>
          <w:spacing w:val="8"/>
          <w:sz w:val="31"/>
          <w:szCs w:val="31"/>
        </w:rPr>
        <w:t>案，</w:t>
      </w:r>
      <w:r>
        <w:rPr>
          <w:spacing w:val="-92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以教</w:t>
      </w:r>
      <w:r>
        <w:rPr>
          <w:sz w:val="31"/>
          <w:szCs w:val="31"/>
        </w:rPr>
        <w:t xml:space="preserve"> </w:t>
      </w:r>
      <w:r>
        <w:rPr>
          <w:spacing w:val="21"/>
          <w:sz w:val="31"/>
          <w:szCs w:val="31"/>
        </w:rPr>
        <w:t>育部高校思政课教学指导委员会发布的各门课程配</w:t>
      </w:r>
      <w:r>
        <w:rPr>
          <w:rFonts w:hint="eastAsia"/>
          <w:spacing w:val="21"/>
          <w:sz w:val="31"/>
          <w:szCs w:val="31"/>
          <w:lang w:val="en-US" w:eastAsia="zh-CN"/>
        </w:rPr>
        <w:t>件</w:t>
      </w:r>
      <w:r>
        <w:rPr>
          <w:spacing w:val="21"/>
          <w:sz w:val="31"/>
          <w:szCs w:val="31"/>
        </w:rPr>
        <w:t>课件</w:t>
      </w:r>
      <w:r>
        <w:rPr>
          <w:spacing w:val="8"/>
          <w:sz w:val="31"/>
          <w:szCs w:val="31"/>
        </w:rPr>
        <w:t>（最新版）为蓝本，优化教学编排、充实教学素材，使课件更加贴近教学实际需要，取得更好的教学效果。研究生思政课可综合参考本科有关课程的配套课件，制作创新课件。</w:t>
      </w:r>
    </w:p>
    <w:p w14:paraId="097FA8EE">
      <w:pPr>
        <w:pStyle w:val="2"/>
        <w:spacing w:before="241" w:line="351" w:lineRule="auto"/>
        <w:ind w:left="36" w:right="13" w:firstLine="632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6.</w:t>
      </w:r>
      <w:r>
        <w:rPr>
          <w:spacing w:val="11"/>
          <w:sz w:val="31"/>
          <w:szCs w:val="31"/>
        </w:rPr>
        <w:t>讲授视频应为个人展示教师使用创新课件进行教学的</w:t>
      </w:r>
      <w:r>
        <w:rPr>
          <w:spacing w:val="10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影音资料，横屏录制，展示</w:t>
      </w:r>
      <w:r>
        <w:rPr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spacing w:val="6"/>
          <w:sz w:val="31"/>
          <w:szCs w:val="31"/>
        </w:rPr>
        <w:t>课时教学内容（如创新课件容量超过</w:t>
      </w:r>
      <w:r>
        <w:rPr>
          <w:spacing w:val="-3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spacing w:val="6"/>
          <w:sz w:val="31"/>
          <w:szCs w:val="31"/>
        </w:rPr>
        <w:t>课时，讲授视频可选取创新课件中的部分内容进行</w:t>
      </w:r>
      <w:r>
        <w:rPr>
          <w:spacing w:val="11"/>
          <w:sz w:val="31"/>
          <w:szCs w:val="31"/>
        </w:rPr>
        <w:t>展示</w:t>
      </w:r>
      <w:r>
        <w:rPr>
          <w:spacing w:val="-2"/>
          <w:sz w:val="31"/>
          <w:szCs w:val="31"/>
        </w:rPr>
        <w:t>）</w:t>
      </w:r>
      <w:r>
        <w:rPr>
          <w:spacing w:val="-87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，</w:t>
      </w:r>
      <w:r>
        <w:rPr>
          <w:spacing w:val="11"/>
          <w:sz w:val="31"/>
          <w:szCs w:val="31"/>
        </w:rPr>
        <w:t>长度</w:t>
      </w:r>
      <w:r>
        <w:rPr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45</w:t>
      </w:r>
      <w:r>
        <w:rPr>
          <w:spacing w:val="11"/>
          <w:sz w:val="31"/>
          <w:szCs w:val="31"/>
        </w:rPr>
        <w:t>分钟以内。视频画面须为创新课件的播放</w:t>
      </w:r>
      <w:r>
        <w:rPr>
          <w:spacing w:val="8"/>
          <w:sz w:val="31"/>
          <w:szCs w:val="31"/>
        </w:rPr>
        <w:t>展示（不得另配课件</w:t>
      </w:r>
      <w:r>
        <w:rPr>
          <w:spacing w:val="15"/>
          <w:sz w:val="31"/>
          <w:szCs w:val="31"/>
        </w:rPr>
        <w:t>），</w:t>
      </w:r>
      <w:r>
        <w:rPr>
          <w:spacing w:val="8"/>
          <w:sz w:val="31"/>
          <w:szCs w:val="31"/>
        </w:rPr>
        <w:t>视频声音应由个人展示教师本人录制。视频中不得出现任何透露或暗示个人展示教</w:t>
      </w:r>
      <w:r>
        <w:rPr>
          <w:rFonts w:hint="eastAsia"/>
          <w:spacing w:val="8"/>
          <w:sz w:val="31"/>
          <w:szCs w:val="31"/>
          <w:lang w:val="en-US" w:eastAsia="zh-CN"/>
        </w:rPr>
        <w:t>师、</w:t>
      </w:r>
      <w:r>
        <w:rPr>
          <w:spacing w:val="8"/>
          <w:sz w:val="31"/>
          <w:szCs w:val="31"/>
        </w:rPr>
        <w:t>所属教</w:t>
      </w:r>
      <w:r>
        <w:rPr>
          <w:spacing w:val="7"/>
          <w:sz w:val="31"/>
          <w:szCs w:val="31"/>
        </w:rPr>
        <w:t>学团队、所在学校等信息。</w:t>
      </w:r>
    </w:p>
    <w:p w14:paraId="37E09123">
      <w:pPr>
        <w:spacing w:line="351" w:lineRule="auto"/>
        <w:rPr>
          <w:sz w:val="31"/>
          <w:szCs w:val="31"/>
        </w:rPr>
        <w:sectPr>
          <w:pgSz w:w="11906" w:h="16839"/>
          <w:pgMar w:top="400" w:right="1785" w:bottom="0" w:left="1785" w:header="0" w:footer="0" w:gutter="0"/>
          <w:cols w:space="720" w:num="1"/>
        </w:sectPr>
      </w:pPr>
    </w:p>
    <w:p w14:paraId="3F5B2154">
      <w:pPr>
        <w:spacing w:before="188" w:line="202" w:lineRule="auto"/>
        <w:rPr>
          <w:rFonts w:ascii="Arial"/>
          <w:sz w:val="21"/>
        </w:rPr>
      </w:pPr>
      <w:bookmarkStart w:id="0" w:name="_GoBack"/>
      <w:bookmarkEnd w:id="0"/>
    </w:p>
    <w:p w14:paraId="2D750952">
      <w:pPr>
        <w:spacing w:before="140" w:line="592" w:lineRule="exact"/>
        <w:ind w:left="1958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1"/>
          <w:position w:val="2"/>
          <w:sz w:val="43"/>
          <w:szCs w:val="43"/>
        </w:rPr>
        <w:t>教学展示活动评审参考标准</w:t>
      </w:r>
    </w:p>
    <w:p w14:paraId="637DDBBC">
      <w:pPr>
        <w:spacing w:before="6"/>
      </w:pPr>
    </w:p>
    <w:p w14:paraId="457AEF2E">
      <w:pPr>
        <w:spacing w:before="6"/>
      </w:pPr>
    </w:p>
    <w:p w14:paraId="1D82B7D3">
      <w:pPr>
        <w:spacing w:before="5"/>
      </w:pPr>
    </w:p>
    <w:tbl>
      <w:tblPr>
        <w:tblStyle w:val="5"/>
        <w:tblW w:w="90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6"/>
        <w:gridCol w:w="7477"/>
      </w:tblGrid>
      <w:tr w14:paraId="77B639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576" w:type="dxa"/>
            <w:vAlign w:val="top"/>
          </w:tcPr>
          <w:p w14:paraId="29101AF0">
            <w:pPr>
              <w:spacing w:before="42" w:line="207" w:lineRule="auto"/>
              <w:ind w:left="3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评审模块</w:t>
            </w:r>
          </w:p>
        </w:tc>
        <w:tc>
          <w:tcPr>
            <w:tcW w:w="7477" w:type="dxa"/>
            <w:vAlign w:val="top"/>
          </w:tcPr>
          <w:p w14:paraId="3072CE8E">
            <w:pPr>
              <w:spacing w:before="42" w:line="207" w:lineRule="auto"/>
              <w:ind w:left="32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评审指标</w:t>
            </w:r>
          </w:p>
        </w:tc>
      </w:tr>
      <w:tr w14:paraId="7CC12C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576" w:type="dxa"/>
            <w:vMerge w:val="restart"/>
            <w:tcBorders>
              <w:bottom w:val="nil"/>
            </w:tcBorders>
            <w:vAlign w:val="top"/>
          </w:tcPr>
          <w:p w14:paraId="41129699">
            <w:pPr>
              <w:spacing w:line="271" w:lineRule="auto"/>
              <w:rPr>
                <w:rFonts w:ascii="Arial"/>
                <w:sz w:val="21"/>
              </w:rPr>
            </w:pPr>
          </w:p>
          <w:p w14:paraId="6D6F44F2">
            <w:pPr>
              <w:spacing w:line="271" w:lineRule="auto"/>
              <w:rPr>
                <w:rFonts w:ascii="Arial"/>
                <w:sz w:val="21"/>
              </w:rPr>
            </w:pPr>
          </w:p>
          <w:p w14:paraId="7283F6C1">
            <w:pPr>
              <w:spacing w:line="271" w:lineRule="auto"/>
              <w:rPr>
                <w:rFonts w:ascii="Arial"/>
                <w:sz w:val="21"/>
              </w:rPr>
            </w:pPr>
          </w:p>
          <w:p w14:paraId="4B71FCC0">
            <w:pPr>
              <w:spacing w:line="271" w:lineRule="auto"/>
              <w:rPr>
                <w:rFonts w:ascii="Arial"/>
                <w:sz w:val="21"/>
              </w:rPr>
            </w:pPr>
          </w:p>
          <w:p w14:paraId="59F1173E">
            <w:pPr>
              <w:spacing w:line="271" w:lineRule="auto"/>
              <w:rPr>
                <w:rFonts w:ascii="Arial"/>
                <w:sz w:val="21"/>
              </w:rPr>
            </w:pPr>
          </w:p>
          <w:p w14:paraId="5BD3EB46">
            <w:pPr>
              <w:spacing w:line="271" w:lineRule="auto"/>
              <w:rPr>
                <w:rFonts w:ascii="Arial"/>
                <w:sz w:val="21"/>
              </w:rPr>
            </w:pPr>
          </w:p>
          <w:p w14:paraId="3AB1A9A7">
            <w:pPr>
              <w:spacing w:line="272" w:lineRule="auto"/>
              <w:rPr>
                <w:rFonts w:ascii="Arial"/>
                <w:sz w:val="21"/>
              </w:rPr>
            </w:pPr>
          </w:p>
          <w:p w14:paraId="2F71F1B2">
            <w:pPr>
              <w:spacing w:before="78" w:line="221" w:lineRule="auto"/>
              <w:ind w:left="3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教学内容</w:t>
            </w:r>
          </w:p>
        </w:tc>
        <w:tc>
          <w:tcPr>
            <w:tcW w:w="7477" w:type="dxa"/>
            <w:vAlign w:val="top"/>
          </w:tcPr>
          <w:p w14:paraId="70A816EC">
            <w:pPr>
              <w:spacing w:before="35" w:line="232" w:lineRule="auto"/>
              <w:ind w:left="112" w:right="108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贯穿融入习近平新时代中国特色社会主义思想，及时体现习近平总书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记最新重要讲话和《求是》重要文章精神，充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分运用习近平新时代中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国特色社会主义思想的世界观和方法论以及贯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穿其中的立场、观点、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方法</w:t>
            </w:r>
          </w:p>
        </w:tc>
      </w:tr>
      <w:tr w14:paraId="269B3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1576" w:type="dxa"/>
            <w:vMerge w:val="continue"/>
            <w:tcBorders>
              <w:top w:val="nil"/>
              <w:bottom w:val="nil"/>
            </w:tcBorders>
            <w:vAlign w:val="top"/>
          </w:tcPr>
          <w:p w14:paraId="55131D1A">
            <w:pPr>
              <w:rPr>
                <w:rFonts w:ascii="Arial"/>
                <w:sz w:val="21"/>
              </w:rPr>
            </w:pPr>
          </w:p>
        </w:tc>
        <w:tc>
          <w:tcPr>
            <w:tcW w:w="7477" w:type="dxa"/>
            <w:vAlign w:val="top"/>
          </w:tcPr>
          <w:p w14:paraId="2B3CEB61">
            <w:pPr>
              <w:spacing w:before="119" w:line="242" w:lineRule="auto"/>
              <w:ind w:left="115" w:right="27" w:hanging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遵循最新版统编教材精神，对应所选教学专题，观点正确、讲授准确、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教学目标明确</w:t>
            </w:r>
          </w:p>
        </w:tc>
      </w:tr>
      <w:tr w14:paraId="0431D7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1576" w:type="dxa"/>
            <w:vMerge w:val="continue"/>
            <w:tcBorders>
              <w:top w:val="nil"/>
              <w:bottom w:val="nil"/>
            </w:tcBorders>
            <w:vAlign w:val="top"/>
          </w:tcPr>
          <w:p w14:paraId="58C017D6">
            <w:pPr>
              <w:rPr>
                <w:rFonts w:ascii="Arial"/>
                <w:sz w:val="21"/>
              </w:rPr>
            </w:pPr>
          </w:p>
        </w:tc>
        <w:tc>
          <w:tcPr>
            <w:tcW w:w="7477" w:type="dxa"/>
            <w:vAlign w:val="top"/>
          </w:tcPr>
          <w:p w14:paraId="6E217B09">
            <w:pPr>
              <w:spacing w:before="117" w:line="241" w:lineRule="auto"/>
              <w:ind w:left="101" w:right="108" w:firstLine="1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教学过程完整严密，各教学环节安排得当，基本理论阐释清楚，基本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事实论述准确，重难点突出，史论结合、旁征博引，素材多样、信手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拈来，及时将新时代伟大变革的成功案例转化为课堂教学资源，体现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“大思政课</w:t>
            </w:r>
            <w:r>
              <w:rPr>
                <w:rFonts w:ascii="宋体" w:hAnsi="宋体" w:eastAsia="宋体" w:cs="宋体"/>
                <w:spacing w:val="-8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”理念</w:t>
            </w:r>
          </w:p>
        </w:tc>
      </w:tr>
      <w:tr w14:paraId="12F09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576" w:type="dxa"/>
            <w:vMerge w:val="continue"/>
            <w:tcBorders>
              <w:top w:val="nil"/>
            </w:tcBorders>
            <w:vAlign w:val="top"/>
          </w:tcPr>
          <w:p w14:paraId="19A6F1DC">
            <w:pPr>
              <w:rPr>
                <w:rFonts w:ascii="Arial"/>
                <w:sz w:val="21"/>
              </w:rPr>
            </w:pPr>
          </w:p>
        </w:tc>
        <w:tc>
          <w:tcPr>
            <w:tcW w:w="7477" w:type="dxa"/>
            <w:vAlign w:val="top"/>
          </w:tcPr>
          <w:p w14:paraId="63EF75A6">
            <w:pPr>
              <w:spacing w:before="99" w:line="242" w:lineRule="auto"/>
              <w:ind w:left="116" w:righ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理论联系实际，善于发掘身边人身边事蕴含的育人元素，主动辨析错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误思想观点，有效回应学生关心问题和思想困惑，经得起追问</w:t>
            </w:r>
          </w:p>
        </w:tc>
      </w:tr>
      <w:tr w14:paraId="09892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576" w:type="dxa"/>
            <w:vMerge w:val="restart"/>
            <w:tcBorders>
              <w:bottom w:val="nil"/>
            </w:tcBorders>
            <w:vAlign w:val="top"/>
          </w:tcPr>
          <w:p w14:paraId="416E584E">
            <w:pPr>
              <w:spacing w:line="432" w:lineRule="auto"/>
              <w:rPr>
                <w:rFonts w:ascii="Arial"/>
                <w:sz w:val="21"/>
              </w:rPr>
            </w:pPr>
          </w:p>
          <w:p w14:paraId="6E787C7F">
            <w:pPr>
              <w:spacing w:before="78" w:line="221" w:lineRule="auto"/>
              <w:ind w:left="3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教学方法</w:t>
            </w:r>
          </w:p>
        </w:tc>
        <w:tc>
          <w:tcPr>
            <w:tcW w:w="7477" w:type="dxa"/>
            <w:vAlign w:val="top"/>
          </w:tcPr>
          <w:p w14:paraId="1FAD56FE">
            <w:pPr>
              <w:spacing w:before="90" w:line="219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熟悉教学法基本原理，教学设计符合学生认知规律，关注学生差异性</w:t>
            </w:r>
          </w:p>
        </w:tc>
      </w:tr>
      <w:tr w14:paraId="03A66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76" w:type="dxa"/>
            <w:vMerge w:val="continue"/>
            <w:tcBorders>
              <w:top w:val="nil"/>
              <w:bottom w:val="nil"/>
            </w:tcBorders>
            <w:vAlign w:val="top"/>
          </w:tcPr>
          <w:p w14:paraId="65F883BF">
            <w:pPr>
              <w:rPr>
                <w:rFonts w:ascii="Arial"/>
                <w:sz w:val="21"/>
              </w:rPr>
            </w:pPr>
          </w:p>
        </w:tc>
        <w:tc>
          <w:tcPr>
            <w:tcW w:w="7477" w:type="dxa"/>
            <w:vAlign w:val="top"/>
          </w:tcPr>
          <w:p w14:paraId="52D4B613">
            <w:pPr>
              <w:spacing w:before="87" w:line="219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熟练运用教学法，注重课堂互动，不照本宣科，善于调动学生积极性</w:t>
            </w:r>
          </w:p>
        </w:tc>
      </w:tr>
      <w:tr w14:paraId="3F4D6B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76" w:type="dxa"/>
            <w:vMerge w:val="continue"/>
            <w:tcBorders>
              <w:top w:val="nil"/>
            </w:tcBorders>
            <w:vAlign w:val="top"/>
          </w:tcPr>
          <w:p w14:paraId="2A9C6A9F">
            <w:pPr>
              <w:rPr>
                <w:rFonts w:ascii="Arial"/>
                <w:sz w:val="21"/>
              </w:rPr>
            </w:pPr>
          </w:p>
        </w:tc>
        <w:tc>
          <w:tcPr>
            <w:tcW w:w="7477" w:type="dxa"/>
            <w:vAlign w:val="top"/>
          </w:tcPr>
          <w:p w14:paraId="571E4BE8">
            <w:pPr>
              <w:spacing w:before="91" w:line="219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综合运用现代信息技术手段，积极探索人工智能赋能思政课</w:t>
            </w:r>
          </w:p>
        </w:tc>
      </w:tr>
      <w:tr w14:paraId="2E6AF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576" w:type="dxa"/>
            <w:vAlign w:val="top"/>
          </w:tcPr>
          <w:p w14:paraId="69B772C9">
            <w:pPr>
              <w:spacing w:line="269" w:lineRule="auto"/>
              <w:rPr>
                <w:rFonts w:ascii="Arial"/>
                <w:sz w:val="21"/>
              </w:rPr>
            </w:pPr>
          </w:p>
          <w:p w14:paraId="2B44EA19">
            <w:pPr>
              <w:spacing w:before="78" w:line="221" w:lineRule="auto"/>
              <w:ind w:left="3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教学效果</w:t>
            </w:r>
          </w:p>
        </w:tc>
        <w:tc>
          <w:tcPr>
            <w:tcW w:w="7477" w:type="dxa"/>
            <w:vAlign w:val="top"/>
          </w:tcPr>
          <w:p w14:paraId="397D4F4C">
            <w:pPr>
              <w:spacing w:before="36" w:line="229" w:lineRule="auto"/>
              <w:ind w:left="111" w:right="108" w:firstLine="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具有思想性、理论性和针对性、吸引力，注重价值引领，引导学生增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进对党的创新理论的政治认同、思想认同、理论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认同、情感认同，坚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定“</w:t>
            </w:r>
            <w:r>
              <w:rPr>
                <w:rFonts w:ascii="宋体" w:hAnsi="宋体" w:eastAsia="宋体" w:cs="宋体"/>
                <w:spacing w:val="-8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四个自信</w:t>
            </w:r>
            <w:r>
              <w:rPr>
                <w:rFonts w:ascii="宋体" w:hAnsi="宋体" w:eastAsia="宋体" w:cs="宋体"/>
                <w:spacing w:val="-8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”</w:t>
            </w:r>
          </w:p>
        </w:tc>
      </w:tr>
      <w:tr w14:paraId="1E187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576" w:type="dxa"/>
            <w:vMerge w:val="restart"/>
            <w:tcBorders>
              <w:bottom w:val="nil"/>
            </w:tcBorders>
            <w:vAlign w:val="top"/>
          </w:tcPr>
          <w:p w14:paraId="18824F7D">
            <w:pPr>
              <w:spacing w:line="262" w:lineRule="auto"/>
              <w:rPr>
                <w:rFonts w:ascii="Arial"/>
                <w:sz w:val="21"/>
              </w:rPr>
            </w:pPr>
          </w:p>
          <w:p w14:paraId="0D9BCDAE">
            <w:pPr>
              <w:spacing w:line="262" w:lineRule="auto"/>
              <w:rPr>
                <w:rFonts w:ascii="Arial"/>
                <w:sz w:val="21"/>
              </w:rPr>
            </w:pPr>
          </w:p>
          <w:p w14:paraId="57EC632D">
            <w:pPr>
              <w:spacing w:line="262" w:lineRule="auto"/>
              <w:rPr>
                <w:rFonts w:ascii="Arial"/>
                <w:sz w:val="21"/>
              </w:rPr>
            </w:pPr>
          </w:p>
          <w:p w14:paraId="21D376D5">
            <w:pPr>
              <w:spacing w:line="263" w:lineRule="auto"/>
              <w:rPr>
                <w:rFonts w:ascii="Arial"/>
                <w:sz w:val="21"/>
              </w:rPr>
            </w:pPr>
          </w:p>
          <w:p w14:paraId="7D197B9A">
            <w:pPr>
              <w:spacing w:line="263" w:lineRule="auto"/>
              <w:rPr>
                <w:rFonts w:ascii="Arial"/>
                <w:sz w:val="21"/>
              </w:rPr>
            </w:pPr>
          </w:p>
          <w:p w14:paraId="3258F454">
            <w:pPr>
              <w:spacing w:line="263" w:lineRule="auto"/>
              <w:rPr>
                <w:rFonts w:ascii="Arial"/>
                <w:sz w:val="21"/>
              </w:rPr>
            </w:pPr>
          </w:p>
          <w:p w14:paraId="50751C3E">
            <w:pPr>
              <w:spacing w:before="78" w:line="222" w:lineRule="auto"/>
              <w:ind w:left="3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技术要求</w:t>
            </w:r>
          </w:p>
        </w:tc>
        <w:tc>
          <w:tcPr>
            <w:tcW w:w="7477" w:type="dxa"/>
            <w:vAlign w:val="top"/>
          </w:tcPr>
          <w:p w14:paraId="5A57086D">
            <w:pPr>
              <w:spacing w:before="40" w:line="228" w:lineRule="auto"/>
              <w:ind w:left="113" w:right="27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教学重点内容对照表、学情分析报告、学生常见问题清单、创新教案、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创新课件、讲授视频均不得出现任何可能透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露或暗示学校、团队、教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师信息的元素，不得出现教师的面部形象或写实人物像</w:t>
            </w:r>
          </w:p>
        </w:tc>
      </w:tr>
      <w:tr w14:paraId="3DE4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1576" w:type="dxa"/>
            <w:vMerge w:val="continue"/>
            <w:tcBorders>
              <w:top w:val="nil"/>
              <w:bottom w:val="nil"/>
            </w:tcBorders>
            <w:vAlign w:val="top"/>
          </w:tcPr>
          <w:p w14:paraId="169B450A">
            <w:pPr>
              <w:rPr>
                <w:rFonts w:ascii="Arial"/>
                <w:sz w:val="21"/>
              </w:rPr>
            </w:pPr>
          </w:p>
        </w:tc>
        <w:tc>
          <w:tcPr>
            <w:tcW w:w="7477" w:type="dxa"/>
            <w:vAlign w:val="top"/>
          </w:tcPr>
          <w:p w14:paraId="681269FC">
            <w:pPr>
              <w:pStyle w:val="6"/>
              <w:spacing w:before="39" w:line="233" w:lineRule="auto"/>
              <w:ind w:left="116" w:right="108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教学重点内容对照表、学情分析报告、学生常见问题清单、创新教案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为标准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PDF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文件格式，版式自定，文字简洁，内容可复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制。教学重点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内容对照表的文件名为：对照表</w:t>
            </w:r>
            <w:r>
              <w:rPr>
                <w:spacing w:val="5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pdf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，学情分析报告的文件名为：报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告</w:t>
            </w:r>
            <w:r>
              <w:rPr>
                <w:sz w:val="24"/>
                <w:szCs w:val="24"/>
              </w:rPr>
              <w:t>.pdf</w:t>
            </w:r>
            <w:r>
              <w:rPr>
                <w:rFonts w:ascii="宋体" w:hAnsi="宋体" w:eastAsia="宋体" w:cs="宋体"/>
                <w:sz w:val="24"/>
                <w:szCs w:val="24"/>
              </w:rPr>
              <w:t>，学生常见问题清单的文件名为：清单</w:t>
            </w:r>
            <w:r>
              <w:rPr>
                <w:sz w:val="24"/>
                <w:szCs w:val="24"/>
              </w:rPr>
              <w:t>.pdf</w:t>
            </w:r>
            <w:r>
              <w:rPr>
                <w:rFonts w:ascii="宋体" w:hAnsi="宋体" w:eastAsia="宋体" w:cs="宋体"/>
                <w:sz w:val="24"/>
                <w:szCs w:val="24"/>
              </w:rPr>
              <w:t>，创新教案的文件名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为：教案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pdf</w:t>
            </w:r>
          </w:p>
        </w:tc>
      </w:tr>
      <w:tr w14:paraId="7A1E5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576" w:type="dxa"/>
            <w:vMerge w:val="continue"/>
            <w:tcBorders>
              <w:top w:val="nil"/>
              <w:bottom w:val="nil"/>
            </w:tcBorders>
            <w:vAlign w:val="top"/>
          </w:tcPr>
          <w:p w14:paraId="58010B7E">
            <w:pPr>
              <w:rPr>
                <w:rFonts w:ascii="Arial"/>
                <w:sz w:val="21"/>
              </w:rPr>
            </w:pPr>
          </w:p>
        </w:tc>
        <w:tc>
          <w:tcPr>
            <w:tcW w:w="7477" w:type="dxa"/>
            <w:vAlign w:val="top"/>
          </w:tcPr>
          <w:p w14:paraId="7C2C26CF">
            <w:pPr>
              <w:pStyle w:val="6"/>
              <w:spacing w:before="89" w:line="212" w:lineRule="auto"/>
              <w:ind w:left="113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创新课件文件格式为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ppt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pptx</w:t>
            </w:r>
            <w:r>
              <w:rPr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，文件名为：课件</w:t>
            </w:r>
            <w:r>
              <w:rPr>
                <w:spacing w:val="-1"/>
                <w:sz w:val="24"/>
                <w:szCs w:val="24"/>
              </w:rPr>
              <w:t xml:space="preserve">.ppt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或课件</w:t>
            </w:r>
            <w:r>
              <w:rPr>
                <w:spacing w:val="-1"/>
                <w:sz w:val="24"/>
                <w:szCs w:val="24"/>
              </w:rPr>
              <w:t>.pptx</w:t>
            </w:r>
          </w:p>
        </w:tc>
      </w:tr>
      <w:tr w14:paraId="75739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6" w:type="dxa"/>
            <w:vMerge w:val="continue"/>
            <w:tcBorders>
              <w:top w:val="nil"/>
            </w:tcBorders>
            <w:vAlign w:val="top"/>
          </w:tcPr>
          <w:p w14:paraId="7D989A57">
            <w:pPr>
              <w:rPr>
                <w:rFonts w:ascii="Arial"/>
                <w:sz w:val="21"/>
              </w:rPr>
            </w:pPr>
          </w:p>
        </w:tc>
        <w:tc>
          <w:tcPr>
            <w:tcW w:w="7477" w:type="dxa"/>
            <w:vAlign w:val="top"/>
          </w:tcPr>
          <w:p w14:paraId="6205BE39">
            <w:pPr>
              <w:pStyle w:val="6"/>
              <w:spacing w:before="43" w:line="223" w:lineRule="auto"/>
              <w:ind w:left="114" w:right="108" w:hanging="1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讲授视频文件格式为</w:t>
            </w:r>
            <w:r>
              <w:rPr>
                <w:spacing w:val="-4"/>
                <w:sz w:val="24"/>
                <w:szCs w:val="24"/>
              </w:rPr>
              <w:t>mp4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，视频分辨率为</w:t>
            </w:r>
            <w:r>
              <w:rPr>
                <w:spacing w:val="-4"/>
                <w:sz w:val="24"/>
                <w:szCs w:val="24"/>
              </w:rPr>
              <w:t>1920</w:t>
            </w:r>
            <w:r>
              <w:rPr>
                <w:rFonts w:ascii="Arial" w:hAnsi="Arial" w:eastAsia="Arial" w:cs="Arial"/>
                <w:spacing w:val="-4"/>
                <w:sz w:val="24"/>
                <w:szCs w:val="24"/>
              </w:rPr>
              <w:t>×</w:t>
            </w:r>
            <w:r>
              <w:rPr>
                <w:spacing w:val="-4"/>
                <w:sz w:val="24"/>
                <w:szCs w:val="24"/>
              </w:rPr>
              <w:t>1080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，视频编码为</w:t>
            </w:r>
            <w:r>
              <w:rPr>
                <w:spacing w:val="-4"/>
                <w:sz w:val="24"/>
                <w:szCs w:val="24"/>
              </w:rPr>
              <w:t>H.264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编码。讲授视频文件名为：视频</w:t>
            </w:r>
            <w:r>
              <w:rPr>
                <w:spacing w:val="-1"/>
                <w:sz w:val="24"/>
                <w:szCs w:val="24"/>
              </w:rPr>
              <w:t>.mp4</w:t>
            </w:r>
          </w:p>
        </w:tc>
      </w:tr>
    </w:tbl>
    <w:p w14:paraId="7DC11366">
      <w:pPr>
        <w:rPr>
          <w:rFonts w:ascii="Arial"/>
          <w:sz w:val="21"/>
        </w:rPr>
      </w:pPr>
    </w:p>
    <w:p w14:paraId="062E1676"/>
    <w:sectPr>
      <w:headerReference r:id="rId6" w:type="default"/>
      <w:pgSz w:w="11906" w:h="16839"/>
      <w:pgMar w:top="2025" w:right="1424" w:bottom="0" w:left="1423" w:header="1534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1CC96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7FBD3">
    <w:pPr>
      <w:spacing w:before="83" w:line="230" w:lineRule="auto"/>
      <w:ind w:left="406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30"/>
        <w:sz w:val="31"/>
        <w:szCs w:val="31"/>
      </w:rPr>
      <w:t>附件4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CE14A0"/>
    <w:rsid w:val="225D2A92"/>
    <w:rsid w:val="659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875</Words>
  <Characters>1029</Characters>
  <Lines>0</Lines>
  <Paragraphs>0</Paragraphs>
  <TotalTime>10</TotalTime>
  <ScaleCrop>false</ScaleCrop>
  <LinksUpToDate>false</LinksUpToDate>
  <CharactersWithSpaces>1054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2025-09-11T03:01:00Z</dcterms:created>
  <dc:creator>SI ZHENG</dc:creator>
  <cp:lastModifiedBy>赵红</cp:lastModifiedBy>
  <dcterms:modified xsi:type="dcterms:W3CDTF">2025-09-11T03:16:07Z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eyJoZGlkIjoiZGFhNWQ3MThhMTQxMzk0NWJjN2Q0NjA4MWU4NDhmNmQiLCJ1c2VySWQiOiIxNjE4NzY1NDg0In0=</vt:lpwstr>
  </property>
  <property fmtid="{D5CDD505-2E9C-101B-9397-08002B2CF9AE}" pid="4" name="ICV">
    <vt:lpwstr>D5CF3237BA744107B85A9FC1B928D408_12</vt:lpwstr>
  </property>
</Properties>
</file>